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0421E" w14:textId="62D2A2EF" w:rsidR="00C24957" w:rsidRPr="0042079B" w:rsidRDefault="00C24957">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sidR="00E00A77">
        <w:rPr>
          <w:rFonts w:ascii="Arial" w:hAnsi="Arial" w:cs="Arial"/>
          <w:b/>
          <w:bCs/>
          <w:noProof/>
          <w:sz w:val="24"/>
          <w:szCs w:val="24"/>
        </w:rPr>
        <w:t>9</w:t>
      </w:r>
      <w:r w:rsidRPr="0042079B">
        <w:rPr>
          <w:rFonts w:ascii="Arial" w:hAnsi="Arial" w:cs="Arial"/>
          <w:b/>
          <w:bCs/>
          <w:noProof/>
          <w:sz w:val="24"/>
          <w:szCs w:val="24"/>
        </w:rPr>
        <w:tab/>
        <w:t>S2-23</w:t>
      </w:r>
      <w:r w:rsidR="007D5B80">
        <w:rPr>
          <w:rFonts w:ascii="Arial" w:hAnsi="Arial" w:cs="Arial"/>
          <w:b/>
          <w:bCs/>
          <w:noProof/>
          <w:sz w:val="24"/>
          <w:szCs w:val="24"/>
        </w:rPr>
        <w:t>107</w:t>
      </w:r>
      <w:r w:rsidR="00370525">
        <w:rPr>
          <w:rFonts w:ascii="Arial" w:hAnsi="Arial" w:cs="Arial"/>
          <w:b/>
          <w:bCs/>
          <w:noProof/>
          <w:sz w:val="24"/>
          <w:szCs w:val="24"/>
        </w:rPr>
        <w:t>73</w:t>
      </w:r>
    </w:p>
    <w:p w14:paraId="16D5507E" w14:textId="77777777" w:rsidR="00C24957" w:rsidRPr="0042079B" w:rsidRDefault="00E00A7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09 - 13 October</w:t>
      </w:r>
      <w:r w:rsidR="00C24957" w:rsidRPr="0042079B">
        <w:rPr>
          <w:rFonts w:ascii="Arial" w:hAnsi="Arial" w:cs="Arial"/>
          <w:b/>
          <w:bCs/>
          <w:noProof/>
          <w:sz w:val="24"/>
          <w:szCs w:val="24"/>
        </w:rPr>
        <w:t xml:space="preserve">, 2023, </w:t>
      </w:r>
      <w:r>
        <w:rPr>
          <w:rFonts w:ascii="Arial" w:hAnsi="Arial" w:cs="Arial"/>
          <w:b/>
          <w:bCs/>
          <w:noProof/>
          <w:sz w:val="24"/>
          <w:szCs w:val="24"/>
        </w:rPr>
        <w:t>Xiamen</w:t>
      </w:r>
      <w:r w:rsidR="00C24957">
        <w:rPr>
          <w:rFonts w:ascii="Arial" w:hAnsi="Arial" w:cs="Arial"/>
          <w:b/>
          <w:bCs/>
          <w:noProof/>
          <w:sz w:val="24"/>
          <w:szCs w:val="24"/>
        </w:rPr>
        <w:t xml:space="preserve">, </w:t>
      </w:r>
      <w:r>
        <w:rPr>
          <w:rFonts w:ascii="Arial" w:hAnsi="Arial" w:cs="Arial"/>
          <w:b/>
          <w:bCs/>
          <w:noProof/>
          <w:sz w:val="24"/>
          <w:szCs w:val="24"/>
        </w:rPr>
        <w:t>P.R. China</w:t>
      </w:r>
    </w:p>
    <w:p w14:paraId="107DB237" w14:textId="77777777" w:rsidR="00E040DC" w:rsidRPr="00FB3E36" w:rsidRDefault="00E040DC" w:rsidP="00E040DC">
      <w:pPr>
        <w:tabs>
          <w:tab w:val="right" w:pos="9639"/>
        </w:tabs>
        <w:spacing w:after="0"/>
        <w:rPr>
          <w:rFonts w:ascii="Arial" w:hAnsi="Arial" w:cs="Arial"/>
          <w:b/>
          <w:bCs/>
          <w:sz w:val="24"/>
        </w:rPr>
      </w:pPr>
    </w:p>
    <w:p w14:paraId="412AA38C" w14:textId="4FC4072A"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370525" w:rsidRPr="00370525">
        <w:rPr>
          <w:rFonts w:ascii="Arial" w:hAnsi="Arial" w:cs="Arial"/>
          <w:b/>
          <w:sz w:val="24"/>
          <w:szCs w:val="24"/>
        </w:rPr>
        <w:t>Avoiding Packet loss due to deactivated MBS session</w:t>
      </w:r>
    </w:p>
    <w:p w14:paraId="1BD11B36" w14:textId="056F8D18"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7D5B80" w:rsidRPr="007D5B80">
        <w:rPr>
          <w:rFonts w:ascii="Arial" w:hAnsi="Arial"/>
          <w:b/>
          <w:sz w:val="24"/>
          <w:szCs w:val="24"/>
          <w:lang w:val="en-US"/>
        </w:rPr>
        <w:t>Nokia; Nokia Shanghai-Bell</w:t>
      </w:r>
    </w:p>
    <w:p w14:paraId="400DA8EE" w14:textId="085FC2B0"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Discussion</w:t>
      </w:r>
    </w:p>
    <w:p w14:paraId="671682C8" w14:textId="66EAED7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ED12AD">
        <w:rPr>
          <w:rFonts w:ascii="Arial" w:hAnsi="Arial"/>
          <w:b/>
          <w:sz w:val="24"/>
          <w:szCs w:val="24"/>
        </w:rPr>
        <w:t>8.9</w:t>
      </w:r>
    </w:p>
    <w:p w14:paraId="65A42811" w14:textId="1502CD45"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ED12AD">
        <w:rPr>
          <w:rFonts w:ascii="Arial" w:hAnsi="Arial" w:cs="Arial"/>
          <w:sz w:val="24"/>
          <w:szCs w:val="24"/>
        </w:rPr>
        <w:t xml:space="preserve">This contributions provides explanations for the CR in </w:t>
      </w:r>
      <w:r w:rsidR="00ED12AD" w:rsidRPr="00ED12AD">
        <w:rPr>
          <w:rFonts w:ascii="Arial" w:hAnsi="Arial" w:cs="Arial"/>
          <w:sz w:val="24"/>
          <w:szCs w:val="24"/>
        </w:rPr>
        <w:t>S2-2310774</w:t>
      </w:r>
    </w:p>
    <w:p w14:paraId="65A20637" w14:textId="77777777" w:rsidR="00C022E3" w:rsidRPr="00E040DC" w:rsidRDefault="00C022E3" w:rsidP="00E040DC">
      <w:pPr>
        <w:pBdr>
          <w:top w:val="single" w:sz="4" w:space="1" w:color="auto"/>
        </w:pBdr>
      </w:pPr>
    </w:p>
    <w:p w14:paraId="13D5575B" w14:textId="052457FA" w:rsidR="00E040DC" w:rsidRPr="00BE336F" w:rsidRDefault="00861529">
      <w:pPr>
        <w:rPr>
          <w:b/>
          <w:bCs/>
          <w:sz w:val="28"/>
          <w:szCs w:val="28"/>
        </w:rPr>
      </w:pPr>
      <w:r w:rsidRPr="00BE336F">
        <w:rPr>
          <w:b/>
          <w:bCs/>
          <w:sz w:val="28"/>
          <w:szCs w:val="28"/>
        </w:rPr>
        <w:t>Introduction:</w:t>
      </w:r>
    </w:p>
    <w:p w14:paraId="35D22076" w14:textId="5D5FEFC7" w:rsidR="00861529" w:rsidRDefault="00861529">
      <w:r>
        <w:t xml:space="preserve">At SA2#157, SA2 has treated LS </w:t>
      </w:r>
      <w:hyperlink r:id="rId7" w:history="1">
        <w:r>
          <w:rPr>
            <w:rStyle w:val="Hyperlink"/>
            <w:rFonts w:eastAsia="Times New Roman" w:cs="Arial"/>
            <w:bCs/>
            <w:sz w:val="16"/>
            <w:szCs w:val="16"/>
          </w:rPr>
          <w:t>S2-2306284</w:t>
        </w:r>
      </w:hyperlink>
      <w:r>
        <w:rPr>
          <w:rFonts w:eastAsia="Times New Roman" w:cs="Arial"/>
          <w:bCs/>
          <w:sz w:val="16"/>
          <w:szCs w:val="16"/>
        </w:rPr>
        <w:t xml:space="preserve"> of SA6. </w:t>
      </w:r>
      <w:r w:rsidRPr="00861529">
        <w:t>SA6 raised concerns related to possible packet loss when an MBS session is deactivated by the network after a silence period and reactivated when the first packets arrive</w:t>
      </w:r>
      <w:r>
        <w:t>. The LS indicated Rel-18 as target release as SA6 is performing work related to public safety usage of MBS in that release.</w:t>
      </w:r>
    </w:p>
    <w:p w14:paraId="46051FC9" w14:textId="284F1784" w:rsidR="00861529" w:rsidRDefault="00861529">
      <w:r>
        <w:t xml:space="preserve">SA2 </w:t>
      </w:r>
      <w:r w:rsidR="009F648D">
        <w:t xml:space="preserve">then </w:t>
      </w:r>
      <w:r>
        <w:t xml:space="preserve">reacted with LS </w:t>
      </w:r>
      <w:hyperlink r:id="rId8" w:history="1">
        <w:r w:rsidR="009F648D">
          <w:rPr>
            <w:rStyle w:val="Hyperlink"/>
            <w:rFonts w:eastAsia="Times New Roman" w:cs="Arial"/>
            <w:sz w:val="16"/>
            <w:szCs w:val="16"/>
          </w:rPr>
          <w:t>S2-2307982</w:t>
        </w:r>
      </w:hyperlink>
      <w:r w:rsidR="009F648D">
        <w:rPr>
          <w:rFonts w:eastAsia="Times New Roman" w:cs="Arial"/>
          <w:sz w:val="16"/>
          <w:szCs w:val="16"/>
        </w:rPr>
        <w:t xml:space="preserve"> </w:t>
      </w:r>
      <w:r>
        <w:t xml:space="preserve">with follow-up questions towards </w:t>
      </w:r>
      <w:r w:rsidR="009F648D">
        <w:t>SA6 and RAN2, but postponed related CRs and a resolution of the original issue raised by SA6.</w:t>
      </w:r>
    </w:p>
    <w:p w14:paraId="00CEEB9F" w14:textId="65DB234C" w:rsidR="009F648D" w:rsidRDefault="009F648D">
      <w:r>
        <w:t>SA2 now obtained replies from those groups:</w:t>
      </w:r>
    </w:p>
    <w:p w14:paraId="70887044" w14:textId="03588CAE" w:rsidR="009F648D" w:rsidRDefault="009F648D" w:rsidP="009F648D">
      <w:pPr>
        <w:pStyle w:val="ListParagraph"/>
        <w:numPr>
          <w:ilvl w:val="0"/>
          <w:numId w:val="23"/>
        </w:numPr>
      </w:pPr>
      <w:r>
        <w:t xml:space="preserve">RAN2 informs in </w:t>
      </w:r>
      <w:r w:rsidRPr="009F648D">
        <w:t>S2-2310119</w:t>
      </w:r>
      <w:r>
        <w:t xml:space="preserve"> that RAN may move UEs to RRC-Inactive state when temporary receiving no MBS multicast data and that a subsequent transitioning to RRC-Connected state (as required in Rel-17) may require about 1 sec</w:t>
      </w:r>
      <w:r w:rsidRPr="009F648D">
        <w:t>; however, in Rel-18 a UE may be able to receive downlink Rel-18 multicast data in RRC_INACTIVE state</w:t>
      </w:r>
      <w:r>
        <w:t>.</w:t>
      </w:r>
    </w:p>
    <w:p w14:paraId="2DAB49CD" w14:textId="6AD46FC1" w:rsidR="009F648D" w:rsidRDefault="009F648D" w:rsidP="009F648D">
      <w:pPr>
        <w:pStyle w:val="ListParagraph"/>
        <w:numPr>
          <w:ilvl w:val="0"/>
          <w:numId w:val="23"/>
        </w:numPr>
      </w:pPr>
      <w:r>
        <w:t xml:space="preserve">SA6 informs in </w:t>
      </w:r>
      <w:r w:rsidRPr="009F648D">
        <w:t>S2-2310142</w:t>
      </w:r>
      <w:r>
        <w:t xml:space="preserve"> about </w:t>
      </w:r>
      <w:r>
        <w:t>mission critical service KPIs and requirements in 3GPP TS 22.179</w:t>
      </w:r>
      <w:r>
        <w:t>:</w:t>
      </w:r>
    </w:p>
    <w:p w14:paraId="51984552" w14:textId="77777777" w:rsidR="00D200CB" w:rsidRPr="00D200CB" w:rsidRDefault="00D200CB" w:rsidP="00D200CB">
      <w:pPr>
        <w:pStyle w:val="ListParagraph"/>
        <w:numPr>
          <w:ilvl w:val="1"/>
          <w:numId w:val="23"/>
        </w:numPr>
        <w:rPr>
          <w:i/>
          <w:iCs/>
        </w:rPr>
      </w:pPr>
      <w:r w:rsidRPr="00D200CB">
        <w:rPr>
          <w:i/>
          <w:iCs/>
        </w:rPr>
        <w:t xml:space="preserve">[R-6.15.3.2-012] For group calls where no acknowledgement is requested from affiliated MCPTT group members, the MCPTT Service shall provide an MCPTT Access time (KPI 1) less than 300 </w:t>
      </w:r>
      <w:proofErr w:type="spellStart"/>
      <w:r w:rsidRPr="00D200CB">
        <w:rPr>
          <w:i/>
          <w:iCs/>
        </w:rPr>
        <w:t>ms</w:t>
      </w:r>
      <w:proofErr w:type="spellEnd"/>
      <w:r w:rsidRPr="00D200CB">
        <w:rPr>
          <w:i/>
          <w:iCs/>
        </w:rPr>
        <w:t xml:space="preserve"> for 95% of all MCPTT Request. </w:t>
      </w:r>
    </w:p>
    <w:p w14:paraId="59A830E2" w14:textId="77777777" w:rsidR="00D200CB" w:rsidRPr="00D200CB" w:rsidRDefault="00D200CB" w:rsidP="00D200CB">
      <w:pPr>
        <w:pStyle w:val="ListParagraph"/>
        <w:numPr>
          <w:ilvl w:val="1"/>
          <w:numId w:val="23"/>
        </w:numPr>
        <w:rPr>
          <w:i/>
          <w:iCs/>
        </w:rPr>
      </w:pPr>
      <w:r w:rsidRPr="00D200CB">
        <w:rPr>
          <w:i/>
          <w:iCs/>
        </w:rPr>
        <w:t xml:space="preserve">[R-6.15.3.2-013] For MCPTT Emergency Group Calls and Imminent Peril Calls the MCPTT Service shall provide an MCPTT Access time (KPI 1) less than 300 </w:t>
      </w:r>
      <w:proofErr w:type="spellStart"/>
      <w:r w:rsidRPr="00D200CB">
        <w:rPr>
          <w:i/>
          <w:iCs/>
        </w:rPr>
        <w:t>ms</w:t>
      </w:r>
      <w:proofErr w:type="spellEnd"/>
      <w:r w:rsidRPr="00D200CB">
        <w:rPr>
          <w:i/>
          <w:iCs/>
        </w:rPr>
        <w:t xml:space="preserve"> for 99% of all MCPTT Requests.</w:t>
      </w:r>
    </w:p>
    <w:p w14:paraId="246833A2" w14:textId="77777777" w:rsidR="00D200CB" w:rsidRPr="00D200CB" w:rsidRDefault="00D200CB" w:rsidP="00D200CB">
      <w:pPr>
        <w:pStyle w:val="ListParagraph"/>
        <w:numPr>
          <w:ilvl w:val="1"/>
          <w:numId w:val="23"/>
        </w:numPr>
        <w:rPr>
          <w:i/>
          <w:iCs/>
        </w:rPr>
      </w:pPr>
      <w:r w:rsidRPr="00D200CB">
        <w:rPr>
          <w:i/>
          <w:iCs/>
        </w:rPr>
        <w:t xml:space="preserve">[R-6.15.3.2-015] The MCPTT Service shall provide a Mouth-to-ear latency (KPI 3) that is less than 300 </w:t>
      </w:r>
      <w:proofErr w:type="spellStart"/>
      <w:r w:rsidRPr="00D200CB">
        <w:rPr>
          <w:i/>
          <w:iCs/>
        </w:rPr>
        <w:t>ms</w:t>
      </w:r>
      <w:proofErr w:type="spellEnd"/>
      <w:r w:rsidRPr="00D200CB">
        <w:rPr>
          <w:i/>
          <w:iCs/>
        </w:rPr>
        <w:t xml:space="preserve"> for 95% of all voice bursts.</w:t>
      </w:r>
    </w:p>
    <w:p w14:paraId="4C91860C" w14:textId="77777777" w:rsidR="00D200CB" w:rsidRPr="00D200CB" w:rsidRDefault="00D200CB" w:rsidP="00D200CB">
      <w:pPr>
        <w:pStyle w:val="ListParagraph"/>
        <w:numPr>
          <w:ilvl w:val="1"/>
          <w:numId w:val="23"/>
        </w:numPr>
        <w:rPr>
          <w:i/>
          <w:iCs/>
        </w:rPr>
      </w:pPr>
      <w:r w:rsidRPr="00D200CB">
        <w:rPr>
          <w:i/>
          <w:iCs/>
        </w:rPr>
        <w:t xml:space="preserve">[R-6.15.3.2-016] There shall be no (0 </w:t>
      </w:r>
      <w:proofErr w:type="spellStart"/>
      <w:r w:rsidRPr="00D200CB">
        <w:rPr>
          <w:i/>
          <w:iCs/>
        </w:rPr>
        <w:t>ms</w:t>
      </w:r>
      <w:proofErr w:type="spellEnd"/>
      <w:r w:rsidRPr="00D200CB">
        <w:rPr>
          <w:i/>
          <w:iCs/>
        </w:rPr>
        <w:t>) initial lost audio at receiving user.</w:t>
      </w:r>
    </w:p>
    <w:p w14:paraId="69B25387" w14:textId="5C33DB54" w:rsidR="00D200CB" w:rsidRPr="00BE336F" w:rsidRDefault="00D200CB" w:rsidP="00D200CB">
      <w:pPr>
        <w:rPr>
          <w:b/>
          <w:bCs/>
          <w:sz w:val="28"/>
          <w:szCs w:val="28"/>
        </w:rPr>
      </w:pPr>
      <w:r w:rsidRPr="00BE336F">
        <w:rPr>
          <w:b/>
          <w:bCs/>
          <w:sz w:val="28"/>
          <w:szCs w:val="28"/>
        </w:rPr>
        <w:t>Discussion</w:t>
      </w:r>
    </w:p>
    <w:p w14:paraId="40478971" w14:textId="41035D31" w:rsidR="00D200CB" w:rsidRDefault="00D200CB">
      <w:r>
        <w:t xml:space="preserve">Meeting the SA6 requirements for no packet loss after a speech pause can probably be best accomplished if an MBS session is not deactivated (to prevent that UEs transition to </w:t>
      </w:r>
      <w:proofErr w:type="spellStart"/>
      <w:r>
        <w:t>RRC_Idle</w:t>
      </w:r>
      <w:proofErr w:type="spellEnd"/>
      <w:r>
        <w:t xml:space="preserve"> state). Also, RRC-inactive transmission mode will be required for RRC-Inactive UEs.</w:t>
      </w:r>
    </w:p>
    <w:p w14:paraId="59BDE661" w14:textId="22F214A2" w:rsidR="00D200CB" w:rsidRDefault="00D200CB">
      <w:r>
        <w:t xml:space="preserve">The delay requirements are for a percentage of MCPTT requests. How well those requirements can be met </w:t>
      </w:r>
      <w:proofErr w:type="spellStart"/>
      <w:r>
        <w:t>strongley</w:t>
      </w:r>
      <w:proofErr w:type="spellEnd"/>
      <w:r>
        <w:t xml:space="preserve"> depends on the characteristics of the MCPTT session</w:t>
      </w:r>
      <w:r w:rsidR="00873E6A">
        <w:t xml:space="preserve"> (</w:t>
      </w:r>
      <w:proofErr w:type="spellStart"/>
      <w:r w:rsidR="00873E6A">
        <w:t>frequence</w:t>
      </w:r>
      <w:proofErr w:type="spellEnd"/>
      <w:r w:rsidR="00873E6A">
        <w:t xml:space="preserve"> and duration of speech pauses).</w:t>
      </w:r>
    </w:p>
    <w:p w14:paraId="19F5D5AD" w14:textId="07744E8C" w:rsidR="00873E6A" w:rsidRDefault="00873E6A">
      <w:r>
        <w:t xml:space="preserve">It thus seems desirable that the AF can control whether an MBS session can be deactivated by the network. </w:t>
      </w:r>
    </w:p>
    <w:p w14:paraId="618C5D03" w14:textId="77777777" w:rsidR="00BE336F" w:rsidRPr="009A6C7B" w:rsidRDefault="00BE336F" w:rsidP="00BE336F">
      <w:pPr>
        <w:rPr>
          <w:sz w:val="22"/>
          <w:szCs w:val="22"/>
          <w:u w:val="single"/>
        </w:rPr>
      </w:pPr>
      <w:r w:rsidRPr="009A6C7B">
        <w:rPr>
          <w:sz w:val="22"/>
          <w:szCs w:val="22"/>
          <w:u w:val="single"/>
        </w:rPr>
        <w:t>What is the best</w:t>
      </w:r>
      <w:r>
        <w:rPr>
          <w:sz w:val="22"/>
          <w:szCs w:val="22"/>
          <w:u w:val="single"/>
        </w:rPr>
        <w:t xml:space="preserve"> </w:t>
      </w:r>
      <w:r w:rsidRPr="009A6C7B">
        <w:rPr>
          <w:sz w:val="22"/>
          <w:szCs w:val="22"/>
          <w:u w:val="single"/>
        </w:rPr>
        <w:t>way of an AF to inform the 5GC that an MBS session shall not be deactivated?</w:t>
      </w:r>
    </w:p>
    <w:p w14:paraId="0724AF5B" w14:textId="77777777" w:rsidR="00BE336F" w:rsidRDefault="00BE336F" w:rsidP="00BE336F">
      <w:pPr>
        <w:rPr>
          <w:sz w:val="22"/>
          <w:szCs w:val="22"/>
        </w:rPr>
      </w:pPr>
      <w:r>
        <w:rPr>
          <w:sz w:val="22"/>
          <w:szCs w:val="22"/>
        </w:rPr>
        <w:t>A 5QI contains information related to delay and packet loss requirements during a data transmission in general, but no specific information about requirements for the start of data transmission. It does not express at all how long expected transmission pauses can be.</w:t>
      </w:r>
    </w:p>
    <w:p w14:paraId="2567E80A" w14:textId="77777777" w:rsidR="00BE336F" w:rsidRPr="008A0486" w:rsidRDefault="00BE336F" w:rsidP="00BE336F">
      <w:pPr>
        <w:rPr>
          <w:b/>
          <w:bCs/>
          <w:sz w:val="22"/>
          <w:szCs w:val="22"/>
        </w:rPr>
      </w:pPr>
      <w:r w:rsidRPr="008A0486">
        <w:rPr>
          <w:b/>
          <w:bCs/>
          <w:sz w:val="22"/>
          <w:szCs w:val="22"/>
        </w:rPr>
        <w:t>Observations:</w:t>
      </w:r>
    </w:p>
    <w:p w14:paraId="1E3D8108" w14:textId="77777777" w:rsidR="00BE336F" w:rsidRPr="00776673" w:rsidRDefault="00BE336F" w:rsidP="00BE336F">
      <w:pPr>
        <w:pStyle w:val="ListParagraph"/>
        <w:numPr>
          <w:ilvl w:val="0"/>
          <w:numId w:val="25"/>
        </w:numPr>
        <w:contextualSpacing/>
        <w:jc w:val="both"/>
        <w:rPr>
          <w:b/>
          <w:bCs/>
          <w:sz w:val="22"/>
          <w:szCs w:val="22"/>
        </w:rPr>
      </w:pPr>
      <w:r w:rsidRPr="00776673">
        <w:rPr>
          <w:b/>
          <w:bCs/>
          <w:sz w:val="22"/>
          <w:szCs w:val="22"/>
        </w:rPr>
        <w:t xml:space="preserve">A 5QI contains delay and packet loss requirements for an ongoing data transmission but no information about expected duration of pauses </w:t>
      </w:r>
    </w:p>
    <w:p w14:paraId="20AF2A53" w14:textId="592C6583" w:rsidR="00BE336F" w:rsidRDefault="00BE336F">
      <w:r>
        <w:t>A dedicated flag thus seems preferable.</w:t>
      </w:r>
    </w:p>
    <w:p w14:paraId="04721015" w14:textId="77777777" w:rsidR="00BE336F" w:rsidRDefault="00BE336F"/>
    <w:p w14:paraId="6ADD9FB5" w14:textId="77777777" w:rsidR="00BE336F" w:rsidRDefault="00BE336F"/>
    <w:p w14:paraId="108AD361" w14:textId="2DD4AEAC" w:rsidR="00BE336F" w:rsidRPr="00BE336F" w:rsidRDefault="00BE336F">
      <w:pPr>
        <w:rPr>
          <w:b/>
          <w:bCs/>
          <w:sz w:val="28"/>
          <w:szCs w:val="28"/>
        </w:rPr>
      </w:pPr>
      <w:r w:rsidRPr="00BE336F">
        <w:rPr>
          <w:b/>
          <w:bCs/>
          <w:sz w:val="28"/>
          <w:szCs w:val="28"/>
        </w:rPr>
        <w:t>Annex: Status in TS 23.247 and related observations:</w:t>
      </w:r>
    </w:p>
    <w:p w14:paraId="0E65FD96" w14:textId="77777777" w:rsidR="00BE336F" w:rsidRDefault="00BE336F" w:rsidP="00BE336F">
      <w:pPr>
        <w:rPr>
          <w:sz w:val="22"/>
          <w:szCs w:val="22"/>
        </w:rPr>
      </w:pPr>
      <w:r>
        <w:rPr>
          <w:sz w:val="22"/>
          <w:szCs w:val="22"/>
        </w:rPr>
        <w:t>TS 23.247 describes the active and inactive states of an MBS multicast session as follows:</w:t>
      </w:r>
    </w:p>
    <w:p w14:paraId="79BE1EC2" w14:textId="77777777" w:rsidR="00BE336F" w:rsidRDefault="00BE336F" w:rsidP="00BE336F">
      <w:pPr>
        <w:rPr>
          <w:sz w:val="22"/>
          <w:szCs w:val="22"/>
        </w:rPr>
      </w:pPr>
    </w:p>
    <w:p w14:paraId="0DAEEC52" w14:textId="77777777" w:rsidR="00BE336F" w:rsidRPr="008A0486" w:rsidRDefault="00BE336F" w:rsidP="00BE336F">
      <w:pPr>
        <w:keepNext/>
        <w:keepLines/>
        <w:spacing w:before="180"/>
        <w:ind w:left="1418" w:hanging="1134"/>
        <w:outlineLvl w:val="1"/>
        <w:rPr>
          <w:rFonts w:ascii="Arial" w:eastAsiaTheme="minorEastAsia" w:hAnsi="Arial"/>
          <w:i/>
          <w:iCs/>
          <w:sz w:val="32"/>
        </w:rPr>
      </w:pPr>
      <w:bookmarkStart w:id="2" w:name="_Toc70929960"/>
      <w:bookmarkStart w:id="3" w:name="_Toc131154800"/>
      <w:r w:rsidRPr="008A0486">
        <w:rPr>
          <w:rFonts w:ascii="Arial" w:eastAsiaTheme="minorEastAsia" w:hAnsi="Arial"/>
          <w:i/>
          <w:iCs/>
          <w:sz w:val="32"/>
        </w:rPr>
        <w:t>4.3</w:t>
      </w:r>
      <w:r w:rsidRPr="008A0486">
        <w:rPr>
          <w:rFonts w:ascii="Arial" w:eastAsiaTheme="minorEastAsia" w:hAnsi="Arial"/>
          <w:i/>
          <w:iCs/>
          <w:sz w:val="32"/>
        </w:rPr>
        <w:tab/>
      </w:r>
      <w:r w:rsidRPr="008A0486">
        <w:rPr>
          <w:rFonts w:ascii="Arial" w:eastAsiaTheme="minorEastAsia" w:hAnsi="Arial"/>
          <w:i/>
          <w:iCs/>
          <w:sz w:val="32"/>
          <w:lang w:val="en-US"/>
        </w:rPr>
        <w:t>Multicast session state model</w:t>
      </w:r>
      <w:bookmarkEnd w:id="2"/>
      <w:bookmarkEnd w:id="3"/>
    </w:p>
    <w:p w14:paraId="0AACB260" w14:textId="77777777" w:rsidR="00BE336F" w:rsidRPr="008A0486" w:rsidRDefault="00BE336F" w:rsidP="00BE336F">
      <w:pPr>
        <w:keepLines/>
        <w:overflowPunct w:val="0"/>
        <w:autoSpaceDE w:val="0"/>
        <w:autoSpaceDN w:val="0"/>
        <w:adjustRightInd w:val="0"/>
        <w:ind w:left="1419" w:hanging="851"/>
        <w:textAlignment w:val="baseline"/>
        <w:rPr>
          <w:rFonts w:eastAsia="Times New Roman"/>
          <w:i/>
          <w:iCs/>
          <w:lang w:eastAsia="en-GB"/>
        </w:rPr>
      </w:pPr>
      <w:r w:rsidRPr="008A0486">
        <w:rPr>
          <w:rFonts w:eastAsia="DengXian"/>
          <w:i/>
          <w:iCs/>
        </w:rPr>
        <w:t>…</w:t>
      </w:r>
    </w:p>
    <w:p w14:paraId="1E43C346" w14:textId="77777777" w:rsidR="00BE336F" w:rsidRPr="008A0486" w:rsidRDefault="00BE336F" w:rsidP="00BE336F">
      <w:pPr>
        <w:overflowPunct w:val="0"/>
        <w:autoSpaceDE w:val="0"/>
        <w:autoSpaceDN w:val="0"/>
        <w:adjustRightInd w:val="0"/>
        <w:ind w:left="852" w:hanging="284"/>
        <w:textAlignment w:val="baseline"/>
        <w:rPr>
          <w:i/>
          <w:iCs/>
          <w:lang w:eastAsia="en-GB"/>
        </w:rPr>
      </w:pPr>
      <w:r w:rsidRPr="008A0486">
        <w:rPr>
          <w:rFonts w:eastAsia="Times New Roman"/>
          <w:i/>
          <w:iCs/>
          <w:lang w:eastAsia="en-GB"/>
        </w:rPr>
        <w:t>-</w:t>
      </w:r>
      <w:r w:rsidRPr="008A0486">
        <w:rPr>
          <w:rFonts w:eastAsia="Times New Roman"/>
          <w:i/>
          <w:iCs/>
          <w:lang w:eastAsia="en-GB"/>
        </w:rPr>
        <w:tab/>
      </w:r>
      <w:r w:rsidRPr="008A0486">
        <w:rPr>
          <w:rFonts w:eastAsia="Times New Roman"/>
          <w:b/>
          <w:bCs/>
          <w:i/>
          <w:iCs/>
          <w:lang w:eastAsia="en-GB"/>
        </w:rPr>
        <w:t>Active state</w:t>
      </w:r>
      <w:r w:rsidRPr="008A0486">
        <w:rPr>
          <w:rFonts w:eastAsia="Times New Roman"/>
          <w:i/>
          <w:iCs/>
          <w:lang w:eastAsia="en-GB"/>
        </w:rPr>
        <w:t>: Multicast MBS session is established</w:t>
      </w:r>
      <w:r w:rsidRPr="008A0486">
        <w:rPr>
          <w:rFonts w:eastAsia="Times New Roman" w:hint="eastAsia"/>
          <w:i/>
          <w:iCs/>
          <w:lang w:eastAsia="zh-CN"/>
        </w:rPr>
        <w:t xml:space="preserve"> and MBS data </w:t>
      </w:r>
      <w:r w:rsidRPr="008A0486">
        <w:rPr>
          <w:rFonts w:eastAsia="Times New Roman"/>
          <w:i/>
          <w:iCs/>
          <w:lang w:eastAsia="zh-CN"/>
        </w:rPr>
        <w:t>can be</w:t>
      </w:r>
      <w:r w:rsidRPr="008A0486">
        <w:rPr>
          <w:rFonts w:eastAsia="Times New Roman" w:hint="eastAsia"/>
          <w:i/>
          <w:iCs/>
          <w:lang w:eastAsia="zh-CN"/>
        </w:rPr>
        <w:t xml:space="preserve"> transmitted to the </w:t>
      </w:r>
      <w:r w:rsidRPr="008A0486">
        <w:rPr>
          <w:rFonts w:eastAsia="Times New Roman"/>
          <w:i/>
          <w:iCs/>
          <w:lang w:eastAsia="en-GB"/>
        </w:rPr>
        <w:t>UEs that</w:t>
      </w:r>
      <w:r w:rsidRPr="008A0486">
        <w:rPr>
          <w:rFonts w:eastAsia="Times New Roman" w:hint="eastAsia"/>
          <w:i/>
          <w:iCs/>
          <w:lang w:eastAsia="zh-CN"/>
        </w:rPr>
        <w:t xml:space="preserve"> have</w:t>
      </w:r>
      <w:r w:rsidRPr="008A0486">
        <w:rPr>
          <w:rFonts w:eastAsia="Times New Roman"/>
          <w:i/>
          <w:iCs/>
          <w:lang w:eastAsia="en-GB"/>
        </w:rPr>
        <w:t xml:space="preserve"> joined </w:t>
      </w:r>
      <w:proofErr w:type="spellStart"/>
      <w:r w:rsidRPr="008A0486">
        <w:rPr>
          <w:rFonts w:eastAsia="Times New Roman"/>
          <w:i/>
          <w:iCs/>
          <w:lang w:eastAsia="en-GB"/>
        </w:rPr>
        <w:t>th</w:t>
      </w:r>
      <w:proofErr w:type="spellEnd"/>
      <w:r w:rsidRPr="008A0486">
        <w:rPr>
          <w:rFonts w:eastAsia="Times New Roman"/>
          <w:i/>
          <w:iCs/>
          <w:lang w:eastAsia="en-GB"/>
        </w:rPr>
        <w:t xml:space="preserve"> Multicast MBS session. </w:t>
      </w:r>
      <w:r w:rsidRPr="008A0486">
        <w:rPr>
          <w:rFonts w:eastAsia="Times New Roman"/>
          <w:i/>
          <w:iCs/>
          <w:lang w:eastAsia="zh-CN"/>
        </w:rPr>
        <w:t>R</w:t>
      </w:r>
      <w:r w:rsidRPr="008A0486">
        <w:rPr>
          <w:rFonts w:eastAsia="Times New Roman" w:hint="eastAsia"/>
          <w:i/>
          <w:iCs/>
          <w:lang w:eastAsia="zh-CN"/>
        </w:rPr>
        <w:t xml:space="preserve">adio </w:t>
      </w:r>
      <w:r w:rsidRPr="008A0486">
        <w:rPr>
          <w:rFonts w:eastAsia="Times New Roman"/>
          <w:i/>
          <w:iCs/>
          <w:lang w:eastAsia="en-GB"/>
        </w:rPr>
        <w:t xml:space="preserve">resources for the Multicast MBS session are </w:t>
      </w:r>
      <w:r w:rsidRPr="008A0486">
        <w:rPr>
          <w:rFonts w:eastAsia="Times New Roman" w:hint="eastAsia"/>
          <w:i/>
          <w:iCs/>
          <w:lang w:eastAsia="zh-CN"/>
        </w:rPr>
        <w:t>established</w:t>
      </w:r>
      <w:r w:rsidRPr="008A0486">
        <w:rPr>
          <w:rFonts w:eastAsia="Times New Roman"/>
          <w:i/>
          <w:iCs/>
          <w:lang w:eastAsia="zh-CN"/>
        </w:rPr>
        <w:t>.</w:t>
      </w:r>
      <w:r w:rsidRPr="008A0486">
        <w:rPr>
          <w:rFonts w:eastAsia="Times New Roman"/>
          <w:i/>
          <w:iCs/>
          <w:lang w:eastAsia="en-GB"/>
        </w:rPr>
        <w:t xml:space="preserve"> To receive multicast MBS session data, </w:t>
      </w:r>
      <w:r w:rsidRPr="008A0486">
        <w:rPr>
          <w:rFonts w:eastAsia="Times New Roman"/>
          <w:b/>
          <w:bCs/>
          <w:i/>
          <w:iCs/>
          <w:lang w:eastAsia="en-GB"/>
        </w:rPr>
        <w:t>UEs that joined the Multicast MBS session shall be in CM-CONNECTED state for receiving data of the Multicast MBS session</w:t>
      </w:r>
      <w:r w:rsidRPr="008A0486">
        <w:rPr>
          <w:rFonts w:eastAsia="Times New Roman"/>
          <w:i/>
          <w:iCs/>
          <w:lang w:eastAsia="en-GB"/>
        </w:rPr>
        <w:t xml:space="preserve">. UEs are allowed to join the Multicast MBS session (subject to authorization check). 5GC resources </w:t>
      </w:r>
      <w:r w:rsidRPr="008A0486">
        <w:rPr>
          <w:rFonts w:eastAsia="Times New Roman" w:hint="eastAsia"/>
          <w:i/>
          <w:iCs/>
          <w:lang w:eastAsia="zh-CN"/>
        </w:rPr>
        <w:t xml:space="preserve">and radio resources </w:t>
      </w:r>
      <w:r w:rsidRPr="008A0486">
        <w:rPr>
          <w:rFonts w:eastAsia="Times New Roman"/>
          <w:i/>
          <w:iCs/>
          <w:lang w:eastAsia="en-GB"/>
        </w:rPr>
        <w:t>for the Multicast MBS session are reserved for UEs that joined the Multicast MBS session.</w:t>
      </w:r>
    </w:p>
    <w:p w14:paraId="28A72953" w14:textId="77777777" w:rsidR="00BE336F" w:rsidRPr="008A0486" w:rsidRDefault="00BE336F" w:rsidP="00BE336F">
      <w:pPr>
        <w:overflowPunct w:val="0"/>
        <w:autoSpaceDE w:val="0"/>
        <w:autoSpaceDN w:val="0"/>
        <w:adjustRightInd w:val="0"/>
        <w:ind w:left="852" w:hanging="284"/>
        <w:textAlignment w:val="baseline"/>
        <w:rPr>
          <w:rFonts w:eastAsia="Times New Roman"/>
          <w:i/>
          <w:iCs/>
          <w:lang w:eastAsia="en-GB"/>
        </w:rPr>
      </w:pPr>
      <w:r w:rsidRPr="008A0486">
        <w:rPr>
          <w:rFonts w:eastAsia="Times New Roman"/>
          <w:i/>
          <w:iCs/>
          <w:lang w:eastAsia="en-GB"/>
        </w:rPr>
        <w:t>-</w:t>
      </w:r>
      <w:r w:rsidRPr="008A0486">
        <w:rPr>
          <w:rFonts w:eastAsia="Times New Roman"/>
          <w:i/>
          <w:iCs/>
          <w:lang w:eastAsia="en-GB"/>
        </w:rPr>
        <w:tab/>
      </w:r>
      <w:r w:rsidRPr="008A0486">
        <w:rPr>
          <w:rFonts w:eastAsia="Times New Roman"/>
          <w:b/>
          <w:bCs/>
          <w:i/>
          <w:iCs/>
          <w:lang w:eastAsia="en-GB"/>
        </w:rPr>
        <w:t>Inactive state</w:t>
      </w:r>
      <w:r w:rsidRPr="008A0486">
        <w:rPr>
          <w:rFonts w:eastAsia="Times New Roman"/>
          <w:i/>
          <w:iCs/>
          <w:lang w:eastAsia="en-GB"/>
        </w:rPr>
        <w:t>: Multicast MBS session is established</w:t>
      </w:r>
      <w:r w:rsidRPr="008A0486">
        <w:rPr>
          <w:rFonts w:eastAsia="Times New Roman" w:hint="eastAsia"/>
          <w:i/>
          <w:iCs/>
          <w:lang w:eastAsia="zh-CN"/>
        </w:rPr>
        <w:t xml:space="preserve"> but no MBS data </w:t>
      </w:r>
      <w:r w:rsidRPr="008A0486">
        <w:rPr>
          <w:rFonts w:eastAsia="Times New Roman"/>
          <w:i/>
          <w:iCs/>
          <w:lang w:eastAsia="zh-CN"/>
        </w:rPr>
        <w:t>is</w:t>
      </w:r>
      <w:r w:rsidRPr="008A0486">
        <w:rPr>
          <w:rFonts w:eastAsia="Times New Roman" w:hint="eastAsia"/>
          <w:i/>
          <w:iCs/>
          <w:lang w:eastAsia="zh-CN"/>
        </w:rPr>
        <w:t xml:space="preserve"> transmitted to the </w:t>
      </w:r>
      <w:r w:rsidRPr="008A0486">
        <w:rPr>
          <w:rFonts w:eastAsia="Times New Roman"/>
          <w:i/>
          <w:iCs/>
          <w:lang w:eastAsia="en-GB"/>
        </w:rPr>
        <w:t>UEs that</w:t>
      </w:r>
      <w:r w:rsidRPr="008A0486">
        <w:rPr>
          <w:rFonts w:eastAsia="Times New Roman" w:hint="eastAsia"/>
          <w:i/>
          <w:iCs/>
          <w:lang w:eastAsia="zh-CN"/>
        </w:rPr>
        <w:t xml:space="preserve"> have</w:t>
      </w:r>
      <w:r w:rsidRPr="008A0486">
        <w:rPr>
          <w:rFonts w:eastAsia="Times New Roman"/>
          <w:i/>
          <w:iCs/>
          <w:lang w:eastAsia="en-GB"/>
        </w:rPr>
        <w:t xml:space="preserve"> joined the Multicast MBS session. R</w:t>
      </w:r>
      <w:r w:rsidRPr="008A0486">
        <w:rPr>
          <w:rFonts w:eastAsia="Times New Roman" w:hint="eastAsia"/>
          <w:i/>
          <w:iCs/>
          <w:lang w:eastAsia="zh-CN"/>
        </w:rPr>
        <w:t xml:space="preserve">adio </w:t>
      </w:r>
      <w:r w:rsidRPr="008A0486">
        <w:rPr>
          <w:rFonts w:eastAsia="Times New Roman"/>
          <w:i/>
          <w:iCs/>
          <w:lang w:eastAsia="en-GB"/>
        </w:rPr>
        <w:t xml:space="preserve">resources for the Multicast MBS session are </w:t>
      </w:r>
      <w:r w:rsidRPr="008A0486">
        <w:rPr>
          <w:rFonts w:eastAsia="Times New Roman" w:hint="eastAsia"/>
          <w:i/>
          <w:iCs/>
          <w:lang w:eastAsia="zh-CN"/>
        </w:rPr>
        <w:t>released</w:t>
      </w:r>
      <w:r w:rsidRPr="008A0486">
        <w:rPr>
          <w:rFonts w:eastAsia="Times New Roman"/>
          <w:i/>
          <w:iCs/>
          <w:lang w:eastAsia="zh-CN"/>
        </w:rPr>
        <w:t xml:space="preserve">, and the </w:t>
      </w:r>
      <w:r w:rsidRPr="008A0486">
        <w:rPr>
          <w:rFonts w:eastAsia="Times New Roman"/>
          <w:b/>
          <w:bCs/>
          <w:i/>
          <w:iCs/>
          <w:lang w:eastAsia="en-GB"/>
        </w:rPr>
        <w:t>UEs that joined the Multicast MBS session may be in CM-CONNECTED or CM-IDLE state</w:t>
      </w:r>
      <w:r w:rsidRPr="008A0486">
        <w:rPr>
          <w:rFonts w:eastAsia="Times New Roman"/>
          <w:i/>
          <w:iCs/>
          <w:lang w:eastAsia="en-GB"/>
        </w:rPr>
        <w:t>. UEs are allowed to join the Multicast MBS session (subject to authorization check).</w:t>
      </w:r>
    </w:p>
    <w:p w14:paraId="2FE92746" w14:textId="77777777" w:rsidR="00BE336F" w:rsidRPr="008A0486" w:rsidRDefault="00BE336F" w:rsidP="00BE336F">
      <w:pPr>
        <w:ind w:left="284"/>
        <w:rPr>
          <w:i/>
          <w:iCs/>
          <w:sz w:val="22"/>
          <w:szCs w:val="22"/>
        </w:rPr>
      </w:pPr>
    </w:p>
    <w:p w14:paraId="1E948545" w14:textId="77777777" w:rsidR="00BE336F" w:rsidRDefault="00BE336F" w:rsidP="00BE336F">
      <w:pPr>
        <w:rPr>
          <w:sz w:val="22"/>
          <w:szCs w:val="22"/>
        </w:rPr>
      </w:pPr>
      <w:r>
        <w:rPr>
          <w:sz w:val="22"/>
          <w:szCs w:val="22"/>
        </w:rPr>
        <w:t>Observations:</w:t>
      </w:r>
    </w:p>
    <w:p w14:paraId="42C95D91" w14:textId="77777777" w:rsidR="00BE336F" w:rsidRDefault="00BE336F" w:rsidP="00BE336F">
      <w:pPr>
        <w:pStyle w:val="ListParagraph"/>
        <w:numPr>
          <w:ilvl w:val="0"/>
          <w:numId w:val="24"/>
        </w:numPr>
        <w:contextualSpacing/>
        <w:jc w:val="both"/>
        <w:rPr>
          <w:sz w:val="22"/>
          <w:szCs w:val="22"/>
        </w:rPr>
      </w:pPr>
      <w:r>
        <w:rPr>
          <w:sz w:val="22"/>
          <w:szCs w:val="22"/>
        </w:rPr>
        <w:t>The Inactive state of the MBS sessions enables resource savings and UE power savings by allowing UEs to transition to CM-IDLE state. However, a subsequent activation that involves paging of idle UEs is required.</w:t>
      </w:r>
    </w:p>
    <w:p w14:paraId="421751AD" w14:textId="77777777" w:rsidR="00BE336F" w:rsidRPr="008A0486" w:rsidRDefault="00BE336F" w:rsidP="00BE336F">
      <w:pPr>
        <w:pStyle w:val="ListParagraph"/>
        <w:numPr>
          <w:ilvl w:val="0"/>
          <w:numId w:val="24"/>
        </w:numPr>
        <w:contextualSpacing/>
        <w:jc w:val="both"/>
        <w:rPr>
          <w:b/>
          <w:bCs/>
          <w:sz w:val="22"/>
          <w:szCs w:val="22"/>
        </w:rPr>
      </w:pPr>
      <w:r w:rsidRPr="008A0486">
        <w:rPr>
          <w:b/>
          <w:bCs/>
          <w:sz w:val="22"/>
          <w:szCs w:val="22"/>
        </w:rPr>
        <w:t xml:space="preserve">The Inactive </w:t>
      </w:r>
      <w:r>
        <w:rPr>
          <w:b/>
          <w:bCs/>
          <w:sz w:val="22"/>
          <w:szCs w:val="22"/>
        </w:rPr>
        <w:t xml:space="preserve">MBS session </w:t>
      </w:r>
      <w:r w:rsidRPr="008A0486">
        <w:rPr>
          <w:b/>
          <w:bCs/>
          <w:sz w:val="22"/>
          <w:szCs w:val="22"/>
        </w:rPr>
        <w:t xml:space="preserve">state is suited </w:t>
      </w:r>
      <w:r>
        <w:rPr>
          <w:b/>
          <w:bCs/>
          <w:sz w:val="22"/>
          <w:szCs w:val="22"/>
        </w:rPr>
        <w:t xml:space="preserve">well </w:t>
      </w:r>
      <w:r w:rsidRPr="008A0486">
        <w:rPr>
          <w:b/>
          <w:bCs/>
          <w:sz w:val="22"/>
          <w:szCs w:val="22"/>
        </w:rPr>
        <w:t>for longer data transmission interruptions.</w:t>
      </w:r>
    </w:p>
    <w:p w14:paraId="13A53710" w14:textId="77777777" w:rsidR="00BE336F" w:rsidRDefault="00BE336F" w:rsidP="00BE336F">
      <w:pPr>
        <w:pStyle w:val="ListParagraph"/>
        <w:numPr>
          <w:ilvl w:val="0"/>
          <w:numId w:val="24"/>
        </w:numPr>
        <w:contextualSpacing/>
        <w:jc w:val="both"/>
        <w:rPr>
          <w:sz w:val="22"/>
          <w:szCs w:val="22"/>
        </w:rPr>
      </w:pPr>
    </w:p>
    <w:p w14:paraId="443E12CA" w14:textId="77777777" w:rsidR="00BE336F" w:rsidRDefault="00BE336F" w:rsidP="00BE336F">
      <w:pPr>
        <w:pStyle w:val="ListParagraph"/>
        <w:numPr>
          <w:ilvl w:val="0"/>
          <w:numId w:val="24"/>
        </w:numPr>
        <w:contextualSpacing/>
        <w:jc w:val="both"/>
        <w:rPr>
          <w:sz w:val="22"/>
          <w:szCs w:val="22"/>
        </w:rPr>
      </w:pPr>
      <w:r w:rsidRPr="008A0486">
        <w:rPr>
          <w:sz w:val="22"/>
          <w:szCs w:val="22"/>
        </w:rPr>
        <w:t>UEs can be in RRC inactive state even while ab MBS session is in active state (also in Rel-17), e.g. when there are pauses in the data transmission</w:t>
      </w:r>
      <w:r>
        <w:rPr>
          <w:sz w:val="22"/>
          <w:szCs w:val="22"/>
        </w:rPr>
        <w:t>, depending on RAN implementation and policies.</w:t>
      </w:r>
    </w:p>
    <w:p w14:paraId="1C63AF25" w14:textId="77777777" w:rsidR="00BE336F" w:rsidRPr="006C5501" w:rsidRDefault="00BE336F" w:rsidP="00BE336F">
      <w:pPr>
        <w:pStyle w:val="ListParagraph"/>
        <w:numPr>
          <w:ilvl w:val="0"/>
          <w:numId w:val="24"/>
        </w:numPr>
        <w:contextualSpacing/>
        <w:jc w:val="both"/>
        <w:rPr>
          <w:b/>
          <w:bCs/>
          <w:sz w:val="22"/>
          <w:szCs w:val="22"/>
        </w:rPr>
      </w:pPr>
      <w:r w:rsidRPr="006C5501">
        <w:rPr>
          <w:b/>
          <w:bCs/>
          <w:sz w:val="22"/>
          <w:szCs w:val="22"/>
        </w:rPr>
        <w:t>RAN paging after transmission pauses can occur irrespective of the MBS session state.</w:t>
      </w:r>
      <w:r>
        <w:rPr>
          <w:b/>
          <w:bCs/>
          <w:sz w:val="22"/>
          <w:szCs w:val="22"/>
        </w:rPr>
        <w:t xml:space="preserve"> However, RRC-Inactive UEs are assumed to be reachable faster than RRC-Idle UEs.</w:t>
      </w:r>
    </w:p>
    <w:p w14:paraId="3742D72A" w14:textId="77777777" w:rsidR="00BE336F" w:rsidRDefault="00BE336F" w:rsidP="00BE336F">
      <w:pPr>
        <w:rPr>
          <w:sz w:val="22"/>
          <w:szCs w:val="22"/>
        </w:rPr>
      </w:pPr>
    </w:p>
    <w:p w14:paraId="1A452CFE" w14:textId="77777777" w:rsidR="00BE336F" w:rsidRDefault="00BE336F" w:rsidP="00BE336F">
      <w:pPr>
        <w:rPr>
          <w:sz w:val="22"/>
          <w:szCs w:val="22"/>
        </w:rPr>
      </w:pPr>
    </w:p>
    <w:p w14:paraId="6ADBD1BB" w14:textId="77777777" w:rsidR="00BE336F" w:rsidRDefault="00BE336F" w:rsidP="00BE336F">
      <w:pPr>
        <w:rPr>
          <w:sz w:val="22"/>
          <w:szCs w:val="22"/>
        </w:rPr>
      </w:pPr>
    </w:p>
    <w:p w14:paraId="0E09DB63" w14:textId="77777777" w:rsidR="00BE336F" w:rsidRDefault="00BE336F" w:rsidP="00BE336F">
      <w:pPr>
        <w:rPr>
          <w:sz w:val="22"/>
          <w:szCs w:val="22"/>
        </w:rPr>
      </w:pPr>
      <w:r>
        <w:rPr>
          <w:sz w:val="22"/>
          <w:szCs w:val="22"/>
        </w:rPr>
        <w:t>TS 23.247 describes the MBS multicast session activation as follows</w:t>
      </w:r>
    </w:p>
    <w:p w14:paraId="2B322089" w14:textId="77777777" w:rsidR="00BE336F" w:rsidRPr="00D05FE3" w:rsidRDefault="00BE336F" w:rsidP="00BE336F">
      <w:pPr>
        <w:keepNext/>
        <w:keepLines/>
        <w:spacing w:before="120"/>
        <w:ind w:left="2138" w:hanging="1418"/>
        <w:outlineLvl w:val="3"/>
        <w:rPr>
          <w:rFonts w:ascii="Arial" w:eastAsiaTheme="minorEastAsia" w:hAnsi="Arial"/>
          <w:i/>
          <w:iCs/>
          <w:sz w:val="24"/>
          <w:lang w:eastAsia="zh-CN"/>
        </w:rPr>
      </w:pPr>
      <w:bookmarkStart w:id="4" w:name="_Toc131154912"/>
      <w:r w:rsidRPr="00D05FE3">
        <w:rPr>
          <w:rFonts w:ascii="Arial" w:eastAsiaTheme="minorEastAsia" w:hAnsi="Arial"/>
          <w:i/>
          <w:iCs/>
          <w:sz w:val="24"/>
          <w:lang w:eastAsia="zh-CN"/>
        </w:rPr>
        <w:t>7.2.5.2</w:t>
      </w:r>
      <w:r w:rsidRPr="00D05FE3">
        <w:rPr>
          <w:rFonts w:ascii="Arial" w:eastAsiaTheme="minorEastAsia" w:hAnsi="Arial"/>
          <w:i/>
          <w:iCs/>
          <w:sz w:val="24"/>
          <w:lang w:eastAsia="zh-CN"/>
        </w:rPr>
        <w:tab/>
        <w:t>MBS session activation procedure</w:t>
      </w:r>
      <w:bookmarkEnd w:id="4"/>
    </w:p>
    <w:p w14:paraId="3D16EAC2" w14:textId="77777777" w:rsidR="00BE336F" w:rsidRPr="00D05FE3" w:rsidRDefault="00BE336F" w:rsidP="00BE336F">
      <w:pPr>
        <w:ind w:left="720"/>
        <w:rPr>
          <w:rFonts w:eastAsiaTheme="minorEastAsia"/>
          <w:i/>
          <w:iCs/>
          <w:lang w:eastAsia="zh-CN"/>
        </w:rPr>
      </w:pPr>
      <w:r w:rsidRPr="00D05FE3">
        <w:rPr>
          <w:rFonts w:eastAsiaTheme="minorEastAsia"/>
          <w:i/>
          <w:iCs/>
          <w:lang w:eastAsia="zh-CN"/>
        </w:rPr>
        <w:t xml:space="preserve">The </w:t>
      </w:r>
      <w:r w:rsidRPr="00D05FE3">
        <w:rPr>
          <w:rFonts w:eastAsiaTheme="minorEastAsia"/>
          <w:b/>
          <w:bCs/>
          <w:i/>
          <w:iCs/>
          <w:lang w:eastAsia="zh-CN"/>
        </w:rPr>
        <w:t>following can trigger the MBS session activation</w:t>
      </w:r>
      <w:r w:rsidRPr="00D05FE3">
        <w:rPr>
          <w:rFonts w:eastAsiaTheme="minorEastAsia"/>
          <w:i/>
          <w:iCs/>
          <w:lang w:eastAsia="zh-CN"/>
        </w:rPr>
        <w:t xml:space="preserve"> procedure:</w:t>
      </w:r>
    </w:p>
    <w:p w14:paraId="3338D6CA"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w:t>
      </w:r>
      <w:r w:rsidRPr="00D05FE3">
        <w:rPr>
          <w:rFonts w:eastAsia="Times New Roman"/>
          <w:i/>
          <w:iCs/>
          <w:lang w:eastAsia="zh-CN"/>
        </w:rPr>
        <w:tab/>
        <w:t>AF requests MB-SMF to activate the MBS session;</w:t>
      </w:r>
    </w:p>
    <w:p w14:paraId="2694D3B5"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w:t>
      </w:r>
      <w:r w:rsidRPr="00D05FE3">
        <w:rPr>
          <w:rFonts w:eastAsia="Times New Roman"/>
          <w:i/>
          <w:iCs/>
          <w:lang w:eastAsia="zh-CN"/>
        </w:rPr>
        <w:tab/>
      </w:r>
      <w:r w:rsidRPr="00D05FE3">
        <w:rPr>
          <w:rFonts w:eastAsia="Times New Roman"/>
          <w:b/>
          <w:bCs/>
          <w:i/>
          <w:iCs/>
          <w:lang w:eastAsia="zh-CN"/>
        </w:rPr>
        <w:t>MB-UPF receives the multicast data and notifies MB-SMF</w:t>
      </w:r>
      <w:r w:rsidRPr="00D05FE3">
        <w:rPr>
          <w:rFonts w:eastAsia="Times New Roman"/>
          <w:i/>
          <w:iCs/>
          <w:lang w:eastAsia="zh-CN"/>
        </w:rPr>
        <w:t>.</w:t>
      </w:r>
    </w:p>
    <w:p w14:paraId="368A95CE" w14:textId="77777777" w:rsidR="00BE336F" w:rsidRPr="00D05FE3" w:rsidRDefault="00BE336F" w:rsidP="00BE336F">
      <w:pPr>
        <w:keepNext/>
        <w:keepLines/>
        <w:overflowPunct w:val="0"/>
        <w:autoSpaceDE w:val="0"/>
        <w:autoSpaceDN w:val="0"/>
        <w:adjustRightInd w:val="0"/>
        <w:spacing w:before="60"/>
        <w:ind w:left="720"/>
        <w:jc w:val="center"/>
        <w:textAlignment w:val="baseline"/>
        <w:rPr>
          <w:rFonts w:ascii="Arial" w:eastAsia="Times New Roman" w:hAnsi="Arial"/>
          <w:b/>
          <w:i/>
          <w:iCs/>
          <w:lang w:eastAsia="en-GB"/>
        </w:rPr>
      </w:pPr>
      <w:r w:rsidRPr="00D05FE3">
        <w:rPr>
          <w:rFonts w:ascii="Arial" w:hAnsi="Arial"/>
          <w:b/>
          <w:i/>
          <w:iCs/>
          <w:lang w:eastAsia="en-GB"/>
        </w:rPr>
        <w:object w:dxaOrig="9671" w:dyaOrig="8131" w14:anchorId="1E0DB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9" o:title=""/>
          </v:shape>
          <o:OLEObject Type="Embed" ProgID="Visio.Drawing.15" ShapeID="_x0000_i1025" DrawAspect="Content" ObjectID="_1757533770" r:id="rId10"/>
        </w:object>
      </w:r>
    </w:p>
    <w:p w14:paraId="7DA1CB83" w14:textId="77777777" w:rsidR="00BE336F" w:rsidRPr="00D05FE3" w:rsidRDefault="00BE336F" w:rsidP="00BE336F">
      <w:pPr>
        <w:keepLines/>
        <w:overflowPunct w:val="0"/>
        <w:autoSpaceDE w:val="0"/>
        <w:autoSpaceDN w:val="0"/>
        <w:adjustRightInd w:val="0"/>
        <w:spacing w:after="240"/>
        <w:ind w:left="720"/>
        <w:jc w:val="center"/>
        <w:textAlignment w:val="baseline"/>
        <w:rPr>
          <w:rFonts w:ascii="Arial" w:eastAsia="Times New Roman" w:hAnsi="Arial"/>
          <w:b/>
          <w:i/>
          <w:iCs/>
          <w:lang w:val="en-US" w:eastAsia="en-GB"/>
        </w:rPr>
      </w:pPr>
      <w:r w:rsidRPr="00D05FE3">
        <w:rPr>
          <w:rFonts w:ascii="Arial" w:eastAsia="Times New Roman" w:hAnsi="Arial"/>
          <w:b/>
          <w:i/>
          <w:iCs/>
          <w:lang w:eastAsia="en-GB"/>
        </w:rPr>
        <w:t xml:space="preserve">Figure </w:t>
      </w:r>
      <w:r w:rsidRPr="00D05FE3">
        <w:rPr>
          <w:rFonts w:ascii="Arial" w:eastAsia="Times New Roman" w:hAnsi="Arial"/>
          <w:b/>
          <w:i/>
          <w:iCs/>
          <w:lang w:eastAsia="zh-CN"/>
        </w:rPr>
        <w:t>7.2.5.2</w:t>
      </w:r>
      <w:r w:rsidRPr="00D05FE3">
        <w:rPr>
          <w:rFonts w:ascii="Arial" w:eastAsia="Times New Roman" w:hAnsi="Arial"/>
          <w:b/>
          <w:i/>
          <w:iCs/>
          <w:lang w:val="en-US" w:eastAsia="en-GB"/>
        </w:rPr>
        <w:t>-1</w:t>
      </w:r>
      <w:r w:rsidRPr="00D05FE3">
        <w:rPr>
          <w:rFonts w:ascii="Arial" w:eastAsia="Times New Roman" w:hAnsi="Arial"/>
          <w:b/>
          <w:i/>
          <w:iCs/>
          <w:lang w:eastAsia="en-GB"/>
        </w:rPr>
        <w:t xml:space="preserve">: </w:t>
      </w:r>
      <w:r w:rsidRPr="00D05FE3">
        <w:rPr>
          <w:rFonts w:ascii="Arial" w:eastAsia="Times New Roman" w:hAnsi="Arial"/>
          <w:b/>
          <w:i/>
          <w:iCs/>
          <w:lang w:val="en-US" w:eastAsia="en-GB"/>
        </w:rPr>
        <w:t>MBS session activation procedure</w:t>
      </w:r>
    </w:p>
    <w:p w14:paraId="43094BF6" w14:textId="77777777" w:rsidR="00BE336F" w:rsidRPr="00D05FE3" w:rsidRDefault="00BE336F" w:rsidP="00BE336F">
      <w:pPr>
        <w:ind w:left="720"/>
        <w:rPr>
          <w:rFonts w:eastAsiaTheme="minorEastAsia"/>
          <w:i/>
          <w:iCs/>
          <w:lang w:val="en-US" w:eastAsia="zh-CN"/>
        </w:rPr>
      </w:pPr>
      <w:r w:rsidRPr="00D05FE3">
        <w:rPr>
          <w:rFonts w:eastAsiaTheme="minorEastAsia"/>
          <w:i/>
          <w:iCs/>
          <w:lang w:val="en-US" w:eastAsia="zh-CN"/>
        </w:rPr>
        <w:t>In this procedure, steps 11 to 15 are executed if the MB-SMF finds out there are shared tunnel established. Steps 11 to 15, if needed, are executed in parallel with steps 2 to 10.</w:t>
      </w:r>
    </w:p>
    <w:p w14:paraId="56B40172" w14:textId="77777777" w:rsidR="00BE336F" w:rsidRPr="00D05FE3" w:rsidRDefault="00BE336F" w:rsidP="00BE336F">
      <w:pPr>
        <w:overflowPunct w:val="0"/>
        <w:autoSpaceDE w:val="0"/>
        <w:autoSpaceDN w:val="0"/>
        <w:adjustRightInd w:val="0"/>
        <w:ind w:left="1288" w:hanging="284"/>
        <w:textAlignment w:val="baseline"/>
        <w:rPr>
          <w:rFonts w:eastAsia="Times New Roman"/>
          <w:b/>
          <w:bCs/>
          <w:i/>
          <w:iCs/>
          <w:lang w:eastAsia="zh-CN"/>
        </w:rPr>
      </w:pPr>
      <w:r w:rsidRPr="00D05FE3">
        <w:rPr>
          <w:rFonts w:eastAsia="Times New Roman"/>
          <w:b/>
          <w:bCs/>
          <w:i/>
          <w:iCs/>
          <w:lang w:eastAsia="zh-CN"/>
        </w:rPr>
        <w:t>1.</w:t>
      </w:r>
      <w:r w:rsidRPr="00D05FE3">
        <w:rPr>
          <w:rFonts w:eastAsia="Times New Roman"/>
          <w:b/>
          <w:bCs/>
          <w:i/>
          <w:iCs/>
          <w:lang w:eastAsia="zh-CN"/>
        </w:rPr>
        <w:tab/>
        <w:t>The procedure may be triggered by the following events:</w:t>
      </w:r>
    </w:p>
    <w:p w14:paraId="52A84D87" w14:textId="77777777" w:rsidR="00BE336F" w:rsidRPr="00D05FE3" w:rsidRDefault="00BE336F" w:rsidP="00BE336F">
      <w:pPr>
        <w:overflowPunct w:val="0"/>
        <w:autoSpaceDE w:val="0"/>
        <w:autoSpaceDN w:val="0"/>
        <w:adjustRightInd w:val="0"/>
        <w:ind w:left="1571" w:hanging="284"/>
        <w:textAlignment w:val="baseline"/>
        <w:rPr>
          <w:rFonts w:eastAsia="Times New Roman"/>
          <w:b/>
          <w:bCs/>
          <w:i/>
          <w:iCs/>
          <w:lang w:eastAsia="zh-CN"/>
        </w:rPr>
      </w:pPr>
      <w:r w:rsidRPr="00D05FE3">
        <w:rPr>
          <w:rFonts w:eastAsia="Times New Roman"/>
          <w:b/>
          <w:bCs/>
          <w:i/>
          <w:iCs/>
          <w:lang w:eastAsia="zh-CN"/>
        </w:rPr>
        <w:t>-</w:t>
      </w:r>
      <w:r w:rsidRPr="00D05FE3">
        <w:rPr>
          <w:rFonts w:eastAsia="Times New Roman"/>
          <w:b/>
          <w:bCs/>
          <w:i/>
          <w:iCs/>
          <w:lang w:eastAsia="zh-CN"/>
        </w:rPr>
        <w:tab/>
        <w:t xml:space="preserve">When the MB-UPF receives downlink data for a multicast MBS session, </w:t>
      </w:r>
      <w:r w:rsidRPr="00D05FE3">
        <w:rPr>
          <w:rFonts w:eastAsia="Times New Roman"/>
          <w:b/>
          <w:bCs/>
          <w:i/>
          <w:iCs/>
          <w:lang w:val="en-US" w:eastAsia="zh-CN"/>
        </w:rPr>
        <w:t xml:space="preserve">based on the instruction from the MB-SMF (as described in clause 7.2.5.3), the </w:t>
      </w:r>
      <w:r w:rsidRPr="00D05FE3">
        <w:rPr>
          <w:rFonts w:eastAsia="Times New Roman"/>
          <w:b/>
          <w:bCs/>
          <w:i/>
          <w:iCs/>
          <w:lang w:eastAsia="zh-CN"/>
        </w:rPr>
        <w:t xml:space="preserve">MB-UPF sends N4mb Notification (N4 Session ID) to the MB-SMF for </w:t>
      </w:r>
      <w:r w:rsidRPr="00D05FE3">
        <w:rPr>
          <w:rFonts w:eastAsia="Times New Roman"/>
          <w:b/>
          <w:bCs/>
          <w:i/>
          <w:iCs/>
          <w:lang w:val="en-US" w:eastAsia="zh-CN"/>
        </w:rPr>
        <w:t>indicating the arrival of DL MBS data</w:t>
      </w:r>
      <w:r w:rsidRPr="00D05FE3">
        <w:rPr>
          <w:rFonts w:eastAsia="Times New Roman"/>
          <w:b/>
          <w:bCs/>
          <w:i/>
          <w:iCs/>
          <w:lang w:eastAsia="zh-CN"/>
        </w:rPr>
        <w:t>.</w:t>
      </w:r>
    </w:p>
    <w:p w14:paraId="1DB30917" w14:textId="77777777" w:rsidR="00BE336F" w:rsidRPr="00D05FE3" w:rsidRDefault="00BE336F" w:rsidP="00BE336F">
      <w:pPr>
        <w:overflowPunct w:val="0"/>
        <w:autoSpaceDE w:val="0"/>
        <w:autoSpaceDN w:val="0"/>
        <w:adjustRightInd w:val="0"/>
        <w:ind w:left="1571" w:hanging="284"/>
        <w:textAlignment w:val="baseline"/>
        <w:rPr>
          <w:rFonts w:eastAsia="Times New Roman"/>
          <w:i/>
          <w:iCs/>
          <w:lang w:eastAsia="zh-CN"/>
        </w:rPr>
      </w:pPr>
      <w:r w:rsidRPr="00D05FE3">
        <w:rPr>
          <w:rFonts w:eastAsia="Times New Roman"/>
          <w:i/>
          <w:iCs/>
          <w:lang w:eastAsia="zh-CN"/>
        </w:rPr>
        <w:t>-</w:t>
      </w:r>
      <w:r w:rsidRPr="00D05FE3">
        <w:rPr>
          <w:rFonts w:eastAsia="Times New Roman"/>
          <w:i/>
          <w:iCs/>
          <w:lang w:eastAsia="zh-CN"/>
        </w:rPr>
        <w:tab/>
        <w:t>The AF sends MBS Activation request (TMGI) to the MB-SMF directly or via NEF.</w:t>
      </w:r>
    </w:p>
    <w:p w14:paraId="7870710C"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2.</w:t>
      </w:r>
      <w:r w:rsidRPr="00D05FE3">
        <w:rPr>
          <w:rFonts w:eastAsia="Times New Roman"/>
          <w:i/>
          <w:iCs/>
          <w:lang w:eastAsia="zh-CN"/>
        </w:rPr>
        <w:tab/>
        <w:t xml:space="preserve">MB-SMF sends </w:t>
      </w:r>
      <w:proofErr w:type="spellStart"/>
      <w:r w:rsidRPr="00D05FE3">
        <w:rPr>
          <w:rFonts w:eastAsia="Times New Roman"/>
          <w:i/>
          <w:iCs/>
          <w:lang w:val="en-US" w:eastAsia="zh-CN"/>
        </w:rPr>
        <w:t>Nmbsmf_MBSSession_ContextStatusNotify</w:t>
      </w:r>
      <w:proofErr w:type="spellEnd"/>
      <w:r w:rsidRPr="00D05FE3" w:rsidDel="007F38BC">
        <w:rPr>
          <w:rFonts w:eastAsia="Times New Roman"/>
          <w:i/>
          <w:iCs/>
          <w:lang w:eastAsia="zh-CN"/>
        </w:rPr>
        <w:t xml:space="preserve"> </w:t>
      </w:r>
      <w:r w:rsidRPr="00D05FE3">
        <w:rPr>
          <w:rFonts w:eastAsia="Times New Roman"/>
          <w:i/>
          <w:iCs/>
          <w:lang w:eastAsia="zh-CN"/>
        </w:rPr>
        <w:t>(MBS Session ID, multicast session state = Active) to SMF(s).</w:t>
      </w:r>
    </w:p>
    <w:p w14:paraId="0CADD452"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ab/>
        <w:t xml:space="preserve">The SMF </w:t>
      </w:r>
      <w:r w:rsidRPr="00D05FE3">
        <w:rPr>
          <w:rFonts w:eastAsia="Times New Roman"/>
          <w:i/>
          <w:iCs/>
          <w:lang w:val="en-US" w:eastAsia="zh-CN"/>
        </w:rPr>
        <w:t>sets the related multicast MBS session state</w:t>
      </w:r>
      <w:r w:rsidRPr="00D05FE3">
        <w:rPr>
          <w:rFonts w:eastAsia="Times New Roman"/>
          <w:i/>
          <w:iCs/>
          <w:lang w:eastAsia="en-GB"/>
        </w:rPr>
        <w:t xml:space="preserve"> to Active and</w:t>
      </w:r>
      <w:r w:rsidRPr="00D05FE3">
        <w:rPr>
          <w:rFonts w:eastAsia="DengXian"/>
          <w:i/>
          <w:iCs/>
          <w:lang w:eastAsia="zh-CN"/>
        </w:rPr>
        <w:t xml:space="preserve"> </w:t>
      </w:r>
      <w:r w:rsidRPr="00D05FE3">
        <w:rPr>
          <w:rFonts w:eastAsia="Times New Roman"/>
          <w:i/>
          <w:iCs/>
          <w:lang w:eastAsia="zh-CN"/>
        </w:rPr>
        <w:t xml:space="preserve">finds out the list of UEs that joined the multicast MBS session identified by the </w:t>
      </w:r>
      <w:r w:rsidRPr="00D05FE3">
        <w:rPr>
          <w:rFonts w:eastAsia="DengXian"/>
          <w:i/>
          <w:iCs/>
          <w:lang w:eastAsia="zh-CN"/>
        </w:rPr>
        <w:t xml:space="preserve">related </w:t>
      </w:r>
      <w:r w:rsidRPr="00D05FE3">
        <w:rPr>
          <w:rFonts w:eastAsia="Times New Roman"/>
          <w:i/>
          <w:iCs/>
          <w:lang w:eastAsia="zh-CN"/>
        </w:rPr>
        <w:t>TMGI. If the SMF determines the user plane of the associated PDU session(s) of the UE(s) with respect to the TMGI are activated already, steps 3-8a will be skipped for those UE(s), i.e. executed from step 8b.</w:t>
      </w:r>
    </w:p>
    <w:p w14:paraId="03B7041E"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3.</w:t>
      </w:r>
      <w:r w:rsidRPr="00D05FE3">
        <w:rPr>
          <w:rFonts w:eastAsia="Times New Roman"/>
          <w:i/>
          <w:iCs/>
          <w:lang w:eastAsia="zh-CN"/>
        </w:rPr>
        <w:tab/>
        <w:t xml:space="preserve">The SMF invokes </w:t>
      </w:r>
      <w:proofErr w:type="spellStart"/>
      <w:r w:rsidRPr="00D05FE3">
        <w:rPr>
          <w:rFonts w:eastAsia="Times New Roman"/>
          <w:i/>
          <w:iCs/>
          <w:lang w:eastAsia="zh-CN"/>
        </w:rPr>
        <w:t>Namf</w:t>
      </w:r>
      <w:proofErr w:type="spellEnd"/>
      <w:r w:rsidRPr="00D05FE3">
        <w:rPr>
          <w:rFonts w:eastAsia="Times New Roman"/>
          <w:i/>
          <w:iCs/>
          <w:lang w:eastAsia="zh-CN"/>
        </w:rPr>
        <w:t>_</w:t>
      </w:r>
      <w:proofErr w:type="spellStart"/>
      <w:r w:rsidRPr="00D05FE3">
        <w:rPr>
          <w:rFonts w:eastAsia="Times New Roman"/>
          <w:i/>
          <w:iCs/>
          <w:lang w:val="en-US" w:eastAsia="zh-CN"/>
        </w:rPr>
        <w:t>MT_EnableGroupReachability</w:t>
      </w:r>
      <w:proofErr w:type="spellEnd"/>
      <w:r w:rsidRPr="00D05FE3">
        <w:rPr>
          <w:rFonts w:eastAsia="Times New Roman"/>
          <w:i/>
          <w:iCs/>
          <w:lang w:eastAsia="zh-CN"/>
        </w:rPr>
        <w:t xml:space="preserve"> Request (List of UEs, [PDU Session ID of the associated PDU Sessions], TMGI</w:t>
      </w:r>
      <w:r w:rsidRPr="00D05FE3">
        <w:rPr>
          <w:rFonts w:eastAsia="Times New Roman"/>
          <w:i/>
          <w:iCs/>
          <w:lang w:val="en-US" w:eastAsia="zh-CN"/>
        </w:rPr>
        <w:t>, [UE reachability Notification Address], [most demanding ARP, 5QI of all MBS QoS Flow within MBS session])) to AMF(s)</w:t>
      </w:r>
      <w:r w:rsidRPr="00D05FE3">
        <w:rPr>
          <w:rFonts w:eastAsia="Times New Roman"/>
          <w:i/>
          <w:iCs/>
          <w:lang w:eastAsia="zh-CN"/>
        </w:rPr>
        <w:t>.</w:t>
      </w:r>
      <w:r w:rsidRPr="00D05FE3">
        <w:rPr>
          <w:rFonts w:eastAsia="Times New Roman"/>
          <w:i/>
          <w:iCs/>
          <w:lang w:val="en-US" w:eastAsia="zh-CN"/>
        </w:rPr>
        <w:t xml:space="preserve"> When later UE is reachable, the UE reachability Notification Address is used by the AMF to identify and notify the related SMF.</w:t>
      </w:r>
    </w:p>
    <w:p w14:paraId="1F259A77" w14:textId="77777777" w:rsidR="00BE336F" w:rsidRPr="00D05FE3" w:rsidRDefault="00BE336F" w:rsidP="00BE336F">
      <w:pPr>
        <w:ind w:left="720"/>
        <w:rPr>
          <w:rFonts w:eastAsiaTheme="minorEastAsia"/>
          <w:i/>
          <w:iCs/>
          <w:lang w:eastAsia="zh-CN"/>
        </w:rPr>
      </w:pPr>
      <w:r w:rsidRPr="00D05FE3">
        <w:rPr>
          <w:rFonts w:eastAsiaTheme="minorEastAsia"/>
          <w:i/>
          <w:iCs/>
          <w:lang w:eastAsia="zh-CN"/>
        </w:rPr>
        <w:t>After receiving the request, for each UE in the list, the AMF determines CM state of the UE: see steps 4 - 7.</w:t>
      </w:r>
    </w:p>
    <w:p w14:paraId="00A3771D"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4a.</w:t>
      </w:r>
      <w:r w:rsidRPr="00D05FE3">
        <w:rPr>
          <w:rFonts w:eastAsia="Times New Roman"/>
          <w:i/>
          <w:iCs/>
          <w:lang w:eastAsia="zh-CN"/>
        </w:rPr>
        <w:tab/>
        <w:t xml:space="preserve">If there are UEs involved in the multicast MBS Session and in CM-CONNECTED state, the AMF indicates those UEs to the SMF, using </w:t>
      </w:r>
      <w:proofErr w:type="spellStart"/>
      <w:r w:rsidRPr="00D05FE3">
        <w:rPr>
          <w:rFonts w:eastAsia="Times New Roman"/>
          <w:i/>
          <w:iCs/>
          <w:lang w:eastAsia="zh-CN"/>
        </w:rPr>
        <w:t>Namf_MT_EnableGroupReachability</w:t>
      </w:r>
      <w:proofErr w:type="spellEnd"/>
      <w:r w:rsidRPr="00D05FE3">
        <w:rPr>
          <w:rFonts w:eastAsia="Times New Roman"/>
          <w:i/>
          <w:iCs/>
          <w:lang w:eastAsia="zh-CN"/>
        </w:rPr>
        <w:t xml:space="preserve"> Response (UE list). Otherwise, the response does not include UE list.</w:t>
      </w:r>
    </w:p>
    <w:p w14:paraId="1A1D49A3"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4b.</w:t>
      </w:r>
      <w:r w:rsidRPr="00D05FE3">
        <w:rPr>
          <w:rFonts w:eastAsia="Times New Roman"/>
          <w:i/>
          <w:iCs/>
          <w:lang w:eastAsia="zh-CN"/>
        </w:rPr>
        <w:tab/>
        <w:t xml:space="preserve">For each UE in the UE list included in step 4a, if the QoS profile(s) for associated PDU Session has not yet been provided, the SMF invokes Namf_Communication_N1N2MessageTransfer (N2 SM information </w:t>
      </w:r>
      <w:r w:rsidRPr="00D05FE3">
        <w:rPr>
          <w:rFonts w:eastAsia="Times New Roman"/>
          <w:i/>
          <w:iCs/>
          <w:lang w:eastAsia="zh-CN"/>
        </w:rPr>
        <w:lastRenderedPageBreak/>
        <w:t>(PDU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709EAB3C"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ab/>
        <w:t>The procedure continues at step 9.</w:t>
      </w:r>
    </w:p>
    <w:p w14:paraId="121C0AE8"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5.</w:t>
      </w:r>
      <w:r w:rsidRPr="00D05FE3">
        <w:rPr>
          <w:rFonts w:eastAsia="Times New Roman"/>
          <w:i/>
          <w:iCs/>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D05FE3">
        <w:rPr>
          <w:rFonts w:eastAsia="Times New Roman"/>
          <w:i/>
          <w:iCs/>
          <w:lang w:val="en-US" w:eastAsia="zh-CN"/>
        </w:rPr>
        <w:t xml:space="preserve"> If the AMF knows that the NG-RAN node(s) do not support MBS based on configuration, the AMF sends Paging message(s) to the NG-RAN node(s) per UE as described in step 4b in clause 4.2.3.3 of TS 23.502 [6].</w:t>
      </w:r>
    </w:p>
    <w:p w14:paraId="58DB29F1" w14:textId="77777777" w:rsidR="00BE336F" w:rsidRPr="00D05FE3" w:rsidRDefault="00BE336F" w:rsidP="00BE336F">
      <w:pPr>
        <w:keepLines/>
        <w:overflowPunct w:val="0"/>
        <w:autoSpaceDE w:val="0"/>
        <w:autoSpaceDN w:val="0"/>
        <w:adjustRightInd w:val="0"/>
        <w:ind w:left="1855" w:hanging="851"/>
        <w:textAlignment w:val="baseline"/>
        <w:rPr>
          <w:rFonts w:eastAsia="Times New Roman"/>
          <w:i/>
          <w:iCs/>
          <w:lang w:eastAsia="zh-CN"/>
        </w:rPr>
      </w:pPr>
      <w:r w:rsidRPr="00D05FE3">
        <w:rPr>
          <w:rFonts w:eastAsia="Times New Roman"/>
          <w:i/>
          <w:iCs/>
          <w:lang w:eastAsia="zh-CN"/>
        </w:rPr>
        <w:t>NOTE 1:</w:t>
      </w:r>
      <w:r w:rsidRPr="00D05FE3">
        <w:rPr>
          <w:rFonts w:eastAsia="Times New Roman"/>
          <w:i/>
          <w:iCs/>
          <w:lang w:eastAsia="zh-CN"/>
        </w:rPr>
        <w:tab/>
        <w:t>In addition to the paging in clause 6.12, other paging strategies is up to AMF implementation.</w:t>
      </w:r>
    </w:p>
    <w:p w14:paraId="6AE4DD36" w14:textId="77777777" w:rsidR="00BE336F" w:rsidRPr="00D05FE3" w:rsidRDefault="00BE336F" w:rsidP="00BE336F">
      <w:pPr>
        <w:keepLines/>
        <w:overflowPunct w:val="0"/>
        <w:autoSpaceDE w:val="0"/>
        <w:autoSpaceDN w:val="0"/>
        <w:adjustRightInd w:val="0"/>
        <w:ind w:left="1855" w:hanging="851"/>
        <w:textAlignment w:val="baseline"/>
        <w:rPr>
          <w:rFonts w:eastAsia="Times New Roman"/>
          <w:i/>
          <w:iCs/>
          <w:lang w:eastAsia="zh-CN"/>
        </w:rPr>
      </w:pPr>
      <w:r w:rsidRPr="00D05FE3">
        <w:rPr>
          <w:rFonts w:eastAsia="Times New Roman"/>
          <w:i/>
          <w:iCs/>
          <w:lang w:eastAsia="zh-CN"/>
        </w:rPr>
        <w:t>NOTE 2:</w:t>
      </w:r>
      <w:r w:rsidRPr="00D05FE3">
        <w:rPr>
          <w:rFonts w:eastAsia="Times New Roman"/>
          <w:i/>
          <w:iCs/>
          <w:lang w:eastAsia="zh-CN"/>
        </w:rPr>
        <w:tab/>
        <w:t>The details of the paging are specified by the RAN WGs.</w:t>
      </w:r>
    </w:p>
    <w:p w14:paraId="69075893"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6.</w:t>
      </w:r>
      <w:r w:rsidRPr="00D05FE3">
        <w:rPr>
          <w:rFonts w:eastAsia="Times New Roman"/>
          <w:i/>
          <w:iCs/>
          <w:lang w:eastAsia="zh-CN"/>
        </w:rPr>
        <w:tab/>
        <w:t>Receiving the paging, the UE(s) in CM-IDLE state sends Service Request message to the AMF, see clause 4.2.3 of TS 23.502 [6].</w:t>
      </w:r>
    </w:p>
    <w:p w14:paraId="59DDF843" w14:textId="77777777" w:rsidR="00BE336F" w:rsidRPr="00D05FE3" w:rsidRDefault="00BE336F" w:rsidP="00BE336F">
      <w:pPr>
        <w:keepLines/>
        <w:overflowPunct w:val="0"/>
        <w:autoSpaceDE w:val="0"/>
        <w:autoSpaceDN w:val="0"/>
        <w:adjustRightInd w:val="0"/>
        <w:ind w:left="1855" w:hanging="851"/>
        <w:textAlignment w:val="baseline"/>
        <w:rPr>
          <w:rFonts w:eastAsia="Times New Roman"/>
          <w:i/>
          <w:iCs/>
          <w:lang w:eastAsia="zh-CN"/>
        </w:rPr>
      </w:pPr>
      <w:r w:rsidRPr="00D05FE3">
        <w:rPr>
          <w:rFonts w:eastAsia="Times New Roman"/>
          <w:i/>
          <w:iCs/>
          <w:lang w:eastAsia="zh-CN"/>
        </w:rPr>
        <w:t>NOTE 3:</w:t>
      </w:r>
      <w:r w:rsidRPr="00D05FE3">
        <w:rPr>
          <w:rFonts w:eastAsia="Times New Roman"/>
          <w:i/>
          <w:iCs/>
          <w:lang w:eastAsia="zh-CN"/>
        </w:rPr>
        <w:tab/>
        <w:t>Step 6 for a UE can be parallel to step 5 for another UE(s), which has not received any paging yet.</w:t>
      </w:r>
    </w:p>
    <w:p w14:paraId="3389FBA8"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7a/7b.</w:t>
      </w:r>
      <w:r w:rsidRPr="00D05FE3">
        <w:rPr>
          <w:rFonts w:eastAsia="Times New Roman"/>
          <w:i/>
          <w:iCs/>
          <w:lang w:eastAsia="zh-CN"/>
        </w:rPr>
        <w:tab/>
        <w:t>After receiving the Service Request sent by the UE(s),</w:t>
      </w:r>
    </w:p>
    <w:p w14:paraId="4F88234A" w14:textId="77777777" w:rsidR="00BE336F" w:rsidRPr="00D05FE3" w:rsidRDefault="00BE336F" w:rsidP="00BE336F">
      <w:pPr>
        <w:overflowPunct w:val="0"/>
        <w:autoSpaceDE w:val="0"/>
        <w:autoSpaceDN w:val="0"/>
        <w:adjustRightInd w:val="0"/>
        <w:ind w:left="1571" w:hanging="284"/>
        <w:textAlignment w:val="baseline"/>
        <w:rPr>
          <w:rFonts w:eastAsia="Times New Roman"/>
          <w:i/>
          <w:iCs/>
          <w:lang w:eastAsia="zh-CN"/>
        </w:rPr>
      </w:pPr>
      <w:r w:rsidRPr="00D05FE3">
        <w:rPr>
          <w:rFonts w:eastAsia="Times New Roman"/>
          <w:i/>
          <w:iCs/>
          <w:lang w:eastAsia="zh-CN"/>
        </w:rPr>
        <w:t>-</w:t>
      </w:r>
      <w:r w:rsidRPr="00D05FE3">
        <w:rPr>
          <w:rFonts w:eastAsia="Times New Roman"/>
          <w:i/>
          <w:iCs/>
          <w:lang w:eastAsia="zh-CN"/>
        </w:rPr>
        <w:tab/>
        <w:t xml:space="preserve">Either based on the received PDU Session ID in step 3, the AMF identifies the related SMF and invokes </w:t>
      </w:r>
      <w:proofErr w:type="spellStart"/>
      <w:r w:rsidRPr="00D05FE3">
        <w:rPr>
          <w:rFonts w:eastAsia="Times New Roman"/>
          <w:i/>
          <w:iCs/>
          <w:lang w:eastAsia="zh-CN"/>
        </w:rPr>
        <w:t>Nsmf_PDUSession_UpdateSMContext</w:t>
      </w:r>
      <w:proofErr w:type="spellEnd"/>
      <w:r w:rsidRPr="00D05FE3">
        <w:rPr>
          <w:rFonts w:eastAsia="Times New Roman"/>
          <w:i/>
          <w:iCs/>
          <w:lang w:eastAsia="zh-CN"/>
        </w:rPr>
        <w:t xml:space="preserve"> request. The procedure continues at step 9; or:</w:t>
      </w:r>
    </w:p>
    <w:p w14:paraId="34BE9DC2" w14:textId="77777777" w:rsidR="00BE336F" w:rsidRPr="00D05FE3" w:rsidRDefault="00BE336F" w:rsidP="00BE336F">
      <w:pPr>
        <w:overflowPunct w:val="0"/>
        <w:autoSpaceDE w:val="0"/>
        <w:autoSpaceDN w:val="0"/>
        <w:adjustRightInd w:val="0"/>
        <w:ind w:left="1571" w:hanging="284"/>
        <w:textAlignment w:val="baseline"/>
        <w:rPr>
          <w:rFonts w:eastAsia="Times New Roman"/>
          <w:i/>
          <w:iCs/>
          <w:lang w:eastAsia="zh-CN"/>
        </w:rPr>
      </w:pPr>
      <w:r w:rsidRPr="00D05FE3">
        <w:rPr>
          <w:rFonts w:eastAsia="Times New Roman"/>
          <w:i/>
          <w:iCs/>
          <w:lang w:eastAsia="zh-CN"/>
        </w:rPr>
        <w:t>-</w:t>
      </w:r>
      <w:r w:rsidRPr="00D05FE3">
        <w:rPr>
          <w:rFonts w:eastAsia="Times New Roman"/>
          <w:i/>
          <w:iCs/>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sidRPr="00D05FE3">
        <w:rPr>
          <w:rFonts w:eastAsia="Times New Roman"/>
          <w:i/>
          <w:iCs/>
          <w:lang w:eastAsia="zh-CN"/>
        </w:rPr>
        <w:t>Namf_MT_UEReachabilityInfoNotify</w:t>
      </w:r>
      <w:proofErr w:type="spellEnd"/>
      <w:r w:rsidRPr="00D05FE3">
        <w:rPr>
          <w:rFonts w:eastAsia="Times New Roman"/>
          <w:i/>
          <w:iCs/>
          <w:lang w:eastAsia="zh-CN"/>
        </w:rPr>
        <w:t xml:space="preserve"> message. In this case, it can be a separated notification or combined with step 8.</w:t>
      </w:r>
    </w:p>
    <w:p w14:paraId="0FB6E715"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8a.</w:t>
      </w:r>
      <w:r w:rsidRPr="00D05FE3">
        <w:rPr>
          <w:rFonts w:eastAsia="Times New Roman"/>
          <w:i/>
          <w:iCs/>
          <w:lang w:eastAsia="zh-CN"/>
        </w:rPr>
        <w:tab/>
        <w:t xml:space="preserve">For UE(s) that do not respond to paging, the AMF informs the SMF of the paging failure in </w:t>
      </w:r>
      <w:proofErr w:type="spellStart"/>
      <w:r w:rsidRPr="00D05FE3">
        <w:rPr>
          <w:rFonts w:eastAsia="Times New Roman"/>
          <w:i/>
          <w:iCs/>
          <w:lang w:eastAsia="zh-CN"/>
        </w:rPr>
        <w:t>Namf_MT_UEReachabilityInfoNotify</w:t>
      </w:r>
      <w:proofErr w:type="spellEnd"/>
      <w:r w:rsidRPr="00D05FE3">
        <w:rPr>
          <w:rFonts w:eastAsia="Times New Roman"/>
          <w:i/>
          <w:iCs/>
          <w:lang w:eastAsia="zh-CN"/>
        </w:rPr>
        <w:t>.</w:t>
      </w:r>
    </w:p>
    <w:p w14:paraId="76CBCEAB"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8b.</w:t>
      </w:r>
      <w:r w:rsidRPr="00D05FE3">
        <w:rPr>
          <w:rFonts w:eastAsia="Times New Roman"/>
          <w:i/>
          <w:iCs/>
          <w:lang w:eastAsia="zh-CN"/>
        </w:rPr>
        <w:tab/>
        <w:t xml:space="preserve">For UE(s) that is indicated as reachable via the </w:t>
      </w:r>
      <w:proofErr w:type="spellStart"/>
      <w:r w:rsidRPr="00D05FE3">
        <w:rPr>
          <w:rFonts w:eastAsia="Times New Roman"/>
          <w:i/>
          <w:iCs/>
          <w:lang w:eastAsia="zh-CN"/>
        </w:rPr>
        <w:t>Namf_MT_UEReachabilityInfoNotify</w:t>
      </w:r>
      <w:proofErr w:type="spellEnd"/>
      <w:r w:rsidRPr="00D05FE3">
        <w:rPr>
          <w:rFonts w:eastAsia="Times New Roman"/>
          <w:i/>
          <w:iCs/>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3C45F40"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9.</w:t>
      </w:r>
      <w:r w:rsidRPr="00D05FE3">
        <w:rPr>
          <w:rFonts w:eastAsia="Times New Roman"/>
          <w:i/>
          <w:iCs/>
          <w:lang w:eastAsia="zh-CN"/>
        </w:rPr>
        <w:tab/>
        <w:t>The AMF sends N2 request message (N2 SM information ()) to the RAN node.</w:t>
      </w:r>
    </w:p>
    <w:p w14:paraId="1F86C7BC" w14:textId="77777777" w:rsidR="00BE336F" w:rsidRPr="00D05FE3" w:rsidRDefault="00BE336F" w:rsidP="00BE336F">
      <w:pPr>
        <w:keepLines/>
        <w:overflowPunct w:val="0"/>
        <w:autoSpaceDE w:val="0"/>
        <w:autoSpaceDN w:val="0"/>
        <w:adjustRightInd w:val="0"/>
        <w:ind w:left="1855" w:hanging="851"/>
        <w:textAlignment w:val="baseline"/>
        <w:rPr>
          <w:rFonts w:eastAsia="Times New Roman"/>
          <w:i/>
          <w:iCs/>
          <w:lang w:eastAsia="zh-CN"/>
        </w:rPr>
      </w:pPr>
      <w:r w:rsidRPr="00D05FE3">
        <w:rPr>
          <w:rFonts w:eastAsia="Times New Roman"/>
          <w:i/>
          <w:iCs/>
          <w:lang w:eastAsia="zh-CN"/>
        </w:rPr>
        <w:t>NOTE 4:</w:t>
      </w:r>
      <w:r w:rsidRPr="00D05FE3">
        <w:rPr>
          <w:rFonts w:eastAsia="Times New Roman"/>
          <w:i/>
          <w:iCs/>
          <w:lang w:eastAsia="zh-CN"/>
        </w:rPr>
        <w:tab/>
        <w:t>A joined UE is not able to receive MBS data if NG-RAN rejects the PDU Session Resource setup request (due to implementation specific reasons, e.g. activation of user plane fails due to the number of UEs reaching a limit).</w:t>
      </w:r>
    </w:p>
    <w:p w14:paraId="10A93497"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10a.</w:t>
      </w:r>
      <w:r w:rsidRPr="00D05FE3">
        <w:rPr>
          <w:rFonts w:eastAsia="Times New Roman"/>
          <w:i/>
          <w:iCs/>
          <w:lang w:eastAsia="zh-CN"/>
        </w:rPr>
        <w:tab/>
        <w:t>If the shared tunnel has not been established before, the shared tunnel is established at this step, as defined in clause 7.2.1.4. The NG-RAN configures UE with RRC messages if needed.</w:t>
      </w:r>
    </w:p>
    <w:p w14:paraId="46534EA9"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10b.</w:t>
      </w:r>
      <w:r w:rsidRPr="00D05FE3">
        <w:rPr>
          <w:rFonts w:eastAsia="Times New Roman"/>
          <w:i/>
          <w:iCs/>
          <w:lang w:eastAsia="zh-CN"/>
        </w:rPr>
        <w:tab/>
      </w:r>
      <w:r w:rsidRPr="00D05FE3">
        <w:rPr>
          <w:rFonts w:eastAsia="Times New Roman"/>
          <w:i/>
          <w:iCs/>
          <w:lang w:val="en-US" w:eastAsia="zh-CN"/>
        </w:rPr>
        <w:t xml:space="preserve">Steps 8 to 12 defined in clause 7.2.1.3 are performed. </w:t>
      </w:r>
      <w:r w:rsidRPr="00D05FE3">
        <w:rPr>
          <w:rFonts w:eastAsia="Times New Roman"/>
          <w:i/>
          <w:iCs/>
          <w:lang w:eastAsia="zh-CN"/>
        </w:rPr>
        <w:t>If 5GC Individual MBS traffic delivery is used, the SMF configures the UPF for individual delivery and if necessary, requests the MB-SMF to configure the MB-UPF to send multicast data to the UPF.</w:t>
      </w:r>
    </w:p>
    <w:p w14:paraId="04FD8004"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eastAsia="zh-CN"/>
        </w:rPr>
      </w:pPr>
      <w:r w:rsidRPr="00D05FE3">
        <w:rPr>
          <w:rFonts w:eastAsia="Times New Roman"/>
          <w:i/>
          <w:iCs/>
          <w:lang w:eastAsia="zh-CN"/>
        </w:rPr>
        <w:t>11.</w:t>
      </w:r>
      <w:r w:rsidRPr="00D05FE3">
        <w:rPr>
          <w:rFonts w:eastAsia="Times New Roman"/>
          <w:i/>
          <w:iCs/>
          <w:lang w:eastAsia="zh-CN"/>
        </w:rPr>
        <w:tab/>
      </w:r>
      <w:r w:rsidRPr="00D05FE3">
        <w:rPr>
          <w:rFonts w:eastAsia="Times New Roman"/>
          <w:i/>
          <w:iCs/>
          <w:lang w:val="en-US" w:eastAsia="zh-CN"/>
        </w:rPr>
        <w:t>If the MB-SMF finds out there are shared tunnel established, step11</w:t>
      </w:r>
      <w:r w:rsidRPr="00D05FE3">
        <w:rPr>
          <w:rFonts w:eastAsia="DengXian"/>
          <w:i/>
          <w:iCs/>
          <w:lang w:eastAsia="zh-CN"/>
        </w:rPr>
        <w:t>-</w:t>
      </w:r>
      <w:r w:rsidRPr="00D05FE3">
        <w:rPr>
          <w:rFonts w:eastAsia="Times New Roman"/>
          <w:i/>
          <w:iCs/>
          <w:lang w:val="en-US" w:eastAsia="zh-CN"/>
        </w:rPr>
        <w:t xml:space="preserve">15 are performed. The </w:t>
      </w:r>
      <w:r w:rsidRPr="00D05FE3">
        <w:rPr>
          <w:rFonts w:eastAsia="Times New Roman"/>
          <w:i/>
          <w:iCs/>
          <w:lang w:eastAsia="zh-CN"/>
        </w:rPr>
        <w:t xml:space="preserve">MB-SMF invokes </w:t>
      </w:r>
      <w:r w:rsidRPr="00D05FE3">
        <w:rPr>
          <w:rFonts w:eastAsia="Times New Roman"/>
          <w:i/>
          <w:iCs/>
          <w:lang w:val="en-US" w:eastAsia="zh-CN"/>
        </w:rPr>
        <w:t>Namf_MBSCommunication_N2MessageTransfer Request</w:t>
      </w:r>
      <w:r w:rsidRPr="00D05FE3">
        <w:rPr>
          <w:rFonts w:eastAsia="Times New Roman"/>
          <w:i/>
          <w:iCs/>
          <w:lang w:eastAsia="zh-CN"/>
        </w:rPr>
        <w:t xml:space="preserve"> (TMGI, N2 SM Information (</w:t>
      </w:r>
      <w:r w:rsidRPr="00D05FE3">
        <w:rPr>
          <w:rFonts w:eastAsia="Times New Roman"/>
          <w:i/>
          <w:iCs/>
          <w:lang w:val="en-US" w:eastAsia="zh-CN"/>
        </w:rPr>
        <w:t xml:space="preserve">Activation, </w:t>
      </w:r>
      <w:r w:rsidRPr="00D05FE3">
        <w:rPr>
          <w:rFonts w:eastAsia="Times New Roman"/>
          <w:i/>
          <w:iCs/>
          <w:lang w:eastAsia="zh-CN"/>
        </w:rPr>
        <w:t>TMGI)) to the AMF</w:t>
      </w:r>
      <w:r w:rsidRPr="00D05FE3">
        <w:rPr>
          <w:rFonts w:eastAsia="Times New Roman"/>
          <w:i/>
          <w:iCs/>
          <w:lang w:val="en-US" w:eastAsia="zh-CN"/>
        </w:rPr>
        <w:t xml:space="preserve"> for those NG-RAN nodes, which have shared tunnel with MB-UPF.</w:t>
      </w:r>
      <w:r w:rsidRPr="00D05FE3">
        <w:rPr>
          <w:rFonts w:eastAsia="Times New Roman" w:hint="eastAsia"/>
          <w:i/>
          <w:iCs/>
          <w:lang w:eastAsia="zh-CN"/>
        </w:rPr>
        <w:t xml:space="preserve"> </w:t>
      </w:r>
      <w:r w:rsidRPr="00D05FE3">
        <w:rPr>
          <w:rFonts w:eastAsia="Times New Roman"/>
          <w:i/>
          <w:iCs/>
          <w:lang w:eastAsia="zh-CN"/>
        </w:rPr>
        <w:t>This step may be performed in parallel with step 2.</w:t>
      </w:r>
    </w:p>
    <w:p w14:paraId="0C24CC09" w14:textId="77777777" w:rsidR="00BE336F" w:rsidRPr="00D05FE3" w:rsidRDefault="00BE336F" w:rsidP="00BE336F">
      <w:pPr>
        <w:keepLines/>
        <w:overflowPunct w:val="0"/>
        <w:autoSpaceDE w:val="0"/>
        <w:autoSpaceDN w:val="0"/>
        <w:adjustRightInd w:val="0"/>
        <w:ind w:left="1855" w:hanging="851"/>
        <w:textAlignment w:val="baseline"/>
        <w:rPr>
          <w:rFonts w:eastAsia="Times New Roman"/>
          <w:i/>
          <w:iCs/>
          <w:lang w:eastAsia="zh-CN"/>
        </w:rPr>
      </w:pPr>
      <w:r w:rsidRPr="00D05FE3">
        <w:rPr>
          <w:rFonts w:eastAsia="Times New Roman"/>
          <w:i/>
          <w:iCs/>
          <w:lang w:eastAsia="zh-CN"/>
        </w:rPr>
        <w:t>NOTE 5:</w:t>
      </w:r>
      <w:r w:rsidRPr="00D05FE3">
        <w:rPr>
          <w:rFonts w:eastAsia="Times New Roman"/>
          <w:i/>
          <w:iCs/>
          <w:lang w:eastAsia="zh-CN"/>
        </w:rPr>
        <w:tab/>
        <w:t>The messages in steps 10a, 11 and 12 are MBS-specific and it is possible that the AMF(s) in steps 10a, 11 and 12 are not associate to any UEs involved in the multicast MBS Session.</w:t>
      </w:r>
    </w:p>
    <w:p w14:paraId="7AB419AE"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val="en-US" w:eastAsia="zh-CN"/>
        </w:rPr>
      </w:pPr>
      <w:r w:rsidRPr="00D05FE3">
        <w:rPr>
          <w:rFonts w:eastAsia="Times New Roman"/>
          <w:i/>
          <w:iCs/>
          <w:lang w:eastAsia="zh-CN"/>
        </w:rPr>
        <w:t>12.</w:t>
      </w:r>
      <w:r w:rsidRPr="00D05FE3">
        <w:rPr>
          <w:rFonts w:eastAsia="Times New Roman"/>
          <w:i/>
          <w:iCs/>
          <w:lang w:eastAsia="zh-CN"/>
        </w:rPr>
        <w:tab/>
        <w:t>The AMF sends NGAP activation request message (N2 SM Information ()) to the NG-RAN nodes.</w:t>
      </w:r>
      <w:r w:rsidRPr="00D05FE3">
        <w:rPr>
          <w:rFonts w:eastAsia="Times New Roman"/>
          <w:i/>
          <w:iCs/>
          <w:lang w:val="en-US" w:eastAsia="zh-CN"/>
        </w:rPr>
        <w:t xml:space="preserve"> For those UEs that have joined in the MBS Session and are in RRC_INACTIVE state, the RAN nodes perform RAN paging as specified in TS 38.300 [9].</w:t>
      </w:r>
    </w:p>
    <w:p w14:paraId="6A4A330D"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val="en-US" w:eastAsia="zh-CN"/>
        </w:rPr>
      </w:pPr>
      <w:r w:rsidRPr="00D05FE3">
        <w:rPr>
          <w:rFonts w:eastAsia="Times New Roman"/>
          <w:i/>
          <w:iCs/>
          <w:lang w:val="en-US" w:eastAsia="zh-CN"/>
        </w:rPr>
        <w:lastRenderedPageBreak/>
        <w:t>13.</w:t>
      </w:r>
      <w:r w:rsidRPr="00D05FE3">
        <w:rPr>
          <w:rFonts w:eastAsia="Times New Roman"/>
          <w:i/>
          <w:iCs/>
          <w:lang w:val="en-US" w:eastAsia="zh-CN"/>
        </w:rPr>
        <w:tab/>
        <w:t>The NG-RAN nodes responses to AMF by NGAP activation response message.</w:t>
      </w:r>
      <w:r w:rsidRPr="00D05FE3">
        <w:rPr>
          <w:rFonts w:eastAsia="Times New Roman"/>
          <w:i/>
          <w:iCs/>
          <w:lang w:eastAsia="zh-CN"/>
        </w:rPr>
        <w:t xml:space="preserve"> The NG-RAN nodes establish </w:t>
      </w:r>
      <w:r w:rsidRPr="00D05FE3">
        <w:rPr>
          <w:rFonts w:eastAsia="Times New Roman"/>
          <w:i/>
          <w:iCs/>
          <w:lang w:val="en-US" w:eastAsia="zh-CN"/>
        </w:rPr>
        <w:t>radio resources to transmit multicast MBS session data to the UE(s).</w:t>
      </w:r>
      <w:r w:rsidRPr="00D05FE3">
        <w:rPr>
          <w:rFonts w:eastAsia="Times New Roman" w:hint="eastAsia"/>
          <w:i/>
          <w:iCs/>
          <w:lang w:val="en-US" w:eastAsia="zh-CN"/>
        </w:rPr>
        <w:t xml:space="preserve"> </w:t>
      </w:r>
      <w:r w:rsidRPr="00D05FE3">
        <w:rPr>
          <w:rFonts w:eastAsia="Times New Roman"/>
          <w:i/>
          <w:iCs/>
          <w:lang w:val="en-US" w:eastAsia="zh-CN"/>
        </w:rPr>
        <w:t>The NG-RAN shall not release the radio connection of a UE that has joined into the Multicast MBS session only because no unicast traffic is received for the UE.</w:t>
      </w:r>
    </w:p>
    <w:p w14:paraId="3B9569E4" w14:textId="77777777" w:rsidR="00BE336F" w:rsidRPr="00D05FE3" w:rsidRDefault="00BE336F" w:rsidP="00BE336F">
      <w:pPr>
        <w:overflowPunct w:val="0"/>
        <w:autoSpaceDE w:val="0"/>
        <w:autoSpaceDN w:val="0"/>
        <w:adjustRightInd w:val="0"/>
        <w:ind w:left="1288" w:hanging="284"/>
        <w:textAlignment w:val="baseline"/>
        <w:rPr>
          <w:rFonts w:eastAsia="Times New Roman"/>
          <w:i/>
          <w:iCs/>
          <w:lang w:val="en-US" w:eastAsia="zh-CN"/>
        </w:rPr>
      </w:pPr>
      <w:r w:rsidRPr="00D05FE3">
        <w:rPr>
          <w:rFonts w:eastAsia="Times New Roman"/>
          <w:i/>
          <w:iCs/>
          <w:lang w:val="en-US" w:eastAsia="zh-CN"/>
        </w:rPr>
        <w:t>14.</w:t>
      </w:r>
      <w:r w:rsidRPr="00D05FE3">
        <w:rPr>
          <w:rFonts w:eastAsia="Times New Roman"/>
          <w:i/>
          <w:iCs/>
          <w:lang w:val="en-US" w:eastAsia="zh-CN"/>
        </w:rPr>
        <w:tab/>
        <w:t>AMF to MB-SMF: Namf_MBSCommunication_N2MessageTransfer Response ().</w:t>
      </w:r>
    </w:p>
    <w:p w14:paraId="6E0C2671" w14:textId="77777777" w:rsidR="00BE336F" w:rsidRPr="00D05FE3" w:rsidRDefault="00BE336F" w:rsidP="00BE336F">
      <w:pPr>
        <w:overflowPunct w:val="0"/>
        <w:autoSpaceDE w:val="0"/>
        <w:autoSpaceDN w:val="0"/>
        <w:adjustRightInd w:val="0"/>
        <w:ind w:left="1288" w:hanging="284"/>
        <w:textAlignment w:val="baseline"/>
        <w:rPr>
          <w:rFonts w:eastAsia="Times New Roman"/>
          <w:b/>
          <w:bCs/>
          <w:i/>
          <w:iCs/>
          <w:lang w:val="en-US" w:eastAsia="zh-CN"/>
        </w:rPr>
      </w:pPr>
      <w:r w:rsidRPr="00D05FE3">
        <w:rPr>
          <w:rFonts w:eastAsia="Times New Roman"/>
          <w:b/>
          <w:bCs/>
          <w:i/>
          <w:iCs/>
          <w:lang w:val="en-US" w:eastAsia="zh-CN"/>
        </w:rPr>
        <w:t>15.</w:t>
      </w:r>
      <w:r w:rsidRPr="00D05FE3">
        <w:rPr>
          <w:rFonts w:eastAsia="Times New Roman"/>
          <w:b/>
          <w:bCs/>
          <w:i/>
          <w:iCs/>
          <w:lang w:val="en-US" w:eastAsia="zh-CN"/>
        </w:rPr>
        <w:tab/>
        <w:t>The MB-SMF sends N4mb Session Modification Request to the MB-UPF to forward the received MBS packets. The MB-UPF responds to the MB-SMF with N4mb Session Modification Response acknowledging the MB-SMF request.</w:t>
      </w:r>
    </w:p>
    <w:p w14:paraId="632BBC5A" w14:textId="77777777" w:rsidR="00BE336F" w:rsidRPr="00D05FE3" w:rsidRDefault="00BE336F" w:rsidP="00BE336F">
      <w:pPr>
        <w:keepLines/>
        <w:overflowPunct w:val="0"/>
        <w:autoSpaceDE w:val="0"/>
        <w:autoSpaceDN w:val="0"/>
        <w:adjustRightInd w:val="0"/>
        <w:ind w:left="1855" w:hanging="851"/>
        <w:textAlignment w:val="baseline"/>
        <w:rPr>
          <w:rFonts w:eastAsia="Times New Roman"/>
          <w:b/>
          <w:bCs/>
          <w:i/>
          <w:iCs/>
          <w:lang w:eastAsia="zh-CN"/>
        </w:rPr>
      </w:pPr>
      <w:r w:rsidRPr="00D05FE3">
        <w:rPr>
          <w:rFonts w:eastAsia="Times New Roman"/>
          <w:b/>
          <w:bCs/>
          <w:i/>
          <w:iCs/>
          <w:lang w:eastAsia="zh-CN"/>
        </w:rPr>
        <w:t>NOTE 6:</w:t>
      </w:r>
      <w:r w:rsidRPr="00D05FE3">
        <w:rPr>
          <w:rFonts w:eastAsia="Times New Roman"/>
          <w:b/>
          <w:bCs/>
          <w:i/>
          <w:iCs/>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1FE5B9EA" w14:textId="77777777" w:rsidR="00BE336F" w:rsidRDefault="00BE336F" w:rsidP="00BE336F">
      <w:pPr>
        <w:rPr>
          <w:sz w:val="22"/>
          <w:szCs w:val="22"/>
        </w:rPr>
      </w:pPr>
    </w:p>
    <w:p w14:paraId="4B1A0B17" w14:textId="77777777" w:rsidR="00BE336F" w:rsidRPr="008A0486" w:rsidRDefault="00BE336F" w:rsidP="00BE336F">
      <w:pPr>
        <w:rPr>
          <w:b/>
          <w:bCs/>
          <w:sz w:val="22"/>
          <w:szCs w:val="22"/>
        </w:rPr>
      </w:pPr>
      <w:r w:rsidRPr="008A0486">
        <w:rPr>
          <w:b/>
          <w:bCs/>
          <w:sz w:val="22"/>
          <w:szCs w:val="22"/>
        </w:rPr>
        <w:t>Observations:</w:t>
      </w:r>
    </w:p>
    <w:p w14:paraId="41285D54" w14:textId="77777777" w:rsidR="00BE336F" w:rsidRDefault="00BE336F" w:rsidP="00BE336F">
      <w:pPr>
        <w:pStyle w:val="ListParagraph"/>
        <w:numPr>
          <w:ilvl w:val="0"/>
          <w:numId w:val="24"/>
        </w:numPr>
        <w:contextualSpacing/>
        <w:jc w:val="both"/>
        <w:rPr>
          <w:sz w:val="22"/>
          <w:szCs w:val="22"/>
        </w:rPr>
      </w:pPr>
      <w:r w:rsidRPr="00960505">
        <w:rPr>
          <w:b/>
          <w:bCs/>
          <w:sz w:val="22"/>
          <w:szCs w:val="22"/>
        </w:rPr>
        <w:t xml:space="preserve">While an MBS session is deactivated, buffering at the MB-UPF for incoming packets </w:t>
      </w:r>
      <w:r>
        <w:rPr>
          <w:b/>
          <w:bCs/>
          <w:sz w:val="22"/>
          <w:szCs w:val="22"/>
        </w:rPr>
        <w:t>is</w:t>
      </w:r>
      <w:r w:rsidRPr="00960505">
        <w:rPr>
          <w:b/>
          <w:bCs/>
          <w:sz w:val="22"/>
          <w:szCs w:val="22"/>
        </w:rPr>
        <w:t xml:space="preserve"> applied</w:t>
      </w:r>
      <w:r>
        <w:rPr>
          <w:sz w:val="22"/>
          <w:szCs w:val="22"/>
        </w:rPr>
        <w:t xml:space="preserve"> </w:t>
      </w:r>
      <w:r w:rsidRPr="00960505">
        <w:rPr>
          <w:b/>
          <w:bCs/>
          <w:sz w:val="22"/>
          <w:szCs w:val="22"/>
        </w:rPr>
        <w:t>to reduce packet loss during MBS session activation</w:t>
      </w:r>
    </w:p>
    <w:p w14:paraId="44912F8A" w14:textId="77777777" w:rsidR="00BE336F" w:rsidRDefault="00BE336F" w:rsidP="00BE336F">
      <w:pPr>
        <w:pStyle w:val="ListParagraph"/>
        <w:numPr>
          <w:ilvl w:val="0"/>
          <w:numId w:val="24"/>
        </w:numPr>
        <w:contextualSpacing/>
        <w:jc w:val="both"/>
        <w:rPr>
          <w:sz w:val="22"/>
          <w:szCs w:val="22"/>
        </w:rPr>
      </w:pPr>
      <w:r>
        <w:rPr>
          <w:sz w:val="22"/>
          <w:szCs w:val="22"/>
        </w:rPr>
        <w:t>The MB-SMF does not know when UEs in the multicast session are again reachable:</w:t>
      </w:r>
    </w:p>
    <w:p w14:paraId="10D99AAD" w14:textId="77777777" w:rsidR="00BE336F" w:rsidRDefault="00BE336F" w:rsidP="00BE336F">
      <w:pPr>
        <w:pStyle w:val="ListParagraph"/>
        <w:numPr>
          <w:ilvl w:val="1"/>
          <w:numId w:val="24"/>
        </w:numPr>
        <w:contextualSpacing/>
        <w:jc w:val="both"/>
        <w:rPr>
          <w:sz w:val="22"/>
          <w:szCs w:val="22"/>
        </w:rPr>
      </w:pPr>
      <w:r>
        <w:rPr>
          <w:sz w:val="22"/>
          <w:szCs w:val="22"/>
        </w:rPr>
        <w:t>The MB-SMF is not aware of when UEs react to paging.</w:t>
      </w:r>
    </w:p>
    <w:p w14:paraId="070F94A6" w14:textId="77777777" w:rsidR="00BE336F" w:rsidRDefault="00BE336F" w:rsidP="00BE336F">
      <w:pPr>
        <w:pStyle w:val="ListParagraph"/>
        <w:numPr>
          <w:ilvl w:val="1"/>
          <w:numId w:val="24"/>
        </w:numPr>
        <w:contextualSpacing/>
        <w:jc w:val="both"/>
        <w:rPr>
          <w:sz w:val="22"/>
          <w:szCs w:val="22"/>
        </w:rPr>
      </w:pPr>
      <w:r>
        <w:rPr>
          <w:sz w:val="22"/>
          <w:szCs w:val="22"/>
        </w:rPr>
        <w:t>When the MB-SMF contacts RAN nodes for activation, the RAN nodes do not need to wait until radio resources for multicast transmission are established before replying to the MB-SMF</w:t>
      </w:r>
    </w:p>
    <w:p w14:paraId="7BC667D0" w14:textId="77777777" w:rsidR="00BE336F" w:rsidRDefault="00BE336F" w:rsidP="00BE336F">
      <w:pPr>
        <w:pStyle w:val="ListParagraph"/>
        <w:numPr>
          <w:ilvl w:val="1"/>
          <w:numId w:val="24"/>
        </w:numPr>
        <w:contextualSpacing/>
        <w:jc w:val="both"/>
        <w:rPr>
          <w:sz w:val="22"/>
          <w:szCs w:val="22"/>
        </w:rPr>
      </w:pPr>
      <w:r>
        <w:rPr>
          <w:sz w:val="22"/>
          <w:szCs w:val="22"/>
        </w:rPr>
        <w:t>New RAN nodes that the MB-SMF is not yet aware of may be added to the MBS multicast session during the activation procedure.</w:t>
      </w:r>
    </w:p>
    <w:p w14:paraId="058989A8" w14:textId="77777777" w:rsidR="00BE336F" w:rsidRDefault="00BE336F" w:rsidP="00BE336F">
      <w:pPr>
        <w:pStyle w:val="ListParagraph"/>
        <w:numPr>
          <w:ilvl w:val="0"/>
          <w:numId w:val="24"/>
        </w:numPr>
        <w:contextualSpacing/>
        <w:jc w:val="both"/>
        <w:rPr>
          <w:sz w:val="22"/>
          <w:szCs w:val="22"/>
        </w:rPr>
      </w:pPr>
      <w:r>
        <w:rPr>
          <w:sz w:val="22"/>
          <w:szCs w:val="22"/>
        </w:rPr>
        <w:t>It is up to MB-SMF implementation when to terminate a buffering during the activation.</w:t>
      </w:r>
    </w:p>
    <w:p w14:paraId="0872A583" w14:textId="77777777" w:rsidR="00BE336F" w:rsidRDefault="00BE336F" w:rsidP="00BE336F">
      <w:pPr>
        <w:pStyle w:val="ListParagraph"/>
        <w:numPr>
          <w:ilvl w:val="1"/>
          <w:numId w:val="24"/>
        </w:numPr>
        <w:contextualSpacing/>
        <w:jc w:val="both"/>
        <w:rPr>
          <w:sz w:val="22"/>
          <w:szCs w:val="22"/>
        </w:rPr>
      </w:pPr>
      <w:r>
        <w:rPr>
          <w:sz w:val="22"/>
          <w:szCs w:val="22"/>
        </w:rPr>
        <w:t>There is a trade-off between delay in the data transmission and reduced risk of packet loss.</w:t>
      </w:r>
    </w:p>
    <w:p w14:paraId="31443DE6" w14:textId="77777777" w:rsidR="00BE336F" w:rsidRDefault="00BE336F" w:rsidP="00BE336F">
      <w:pPr>
        <w:pStyle w:val="ListParagraph"/>
        <w:numPr>
          <w:ilvl w:val="0"/>
          <w:numId w:val="24"/>
        </w:numPr>
        <w:contextualSpacing/>
        <w:jc w:val="both"/>
        <w:rPr>
          <w:b/>
          <w:bCs/>
          <w:sz w:val="22"/>
          <w:szCs w:val="22"/>
        </w:rPr>
      </w:pPr>
      <w:r w:rsidRPr="00730CA8">
        <w:rPr>
          <w:b/>
          <w:bCs/>
          <w:sz w:val="22"/>
          <w:szCs w:val="22"/>
        </w:rPr>
        <w:t>A deactivation of the MBS session comes with a risk of packet loss and/or delayed packet transmission during the activation even in buffering is used.</w:t>
      </w:r>
    </w:p>
    <w:p w14:paraId="220779F2" w14:textId="77777777" w:rsidR="00BE336F" w:rsidRDefault="00BE336F" w:rsidP="00BE336F">
      <w:pPr>
        <w:pStyle w:val="ListParagraph"/>
        <w:numPr>
          <w:ilvl w:val="0"/>
          <w:numId w:val="24"/>
        </w:numPr>
        <w:contextualSpacing/>
        <w:jc w:val="both"/>
        <w:rPr>
          <w:b/>
          <w:bCs/>
          <w:sz w:val="22"/>
          <w:szCs w:val="22"/>
        </w:rPr>
      </w:pPr>
      <w:r>
        <w:rPr>
          <w:b/>
          <w:bCs/>
          <w:sz w:val="22"/>
          <w:szCs w:val="22"/>
        </w:rPr>
        <w:t>There is a trade-off between advantages and disadvantages of MBS session deactivation that may depend on the sensitivity of and application on delay and packet loss, and on the expected length of transmission pauses. The AF may have the best knowledge about the related characteristics of an application</w:t>
      </w:r>
    </w:p>
    <w:p w14:paraId="13DE0724" w14:textId="77777777" w:rsidR="00BE336F" w:rsidRPr="009A6C7B" w:rsidRDefault="00BE336F" w:rsidP="00BE336F">
      <w:pPr>
        <w:pStyle w:val="ListParagraph"/>
        <w:numPr>
          <w:ilvl w:val="0"/>
          <w:numId w:val="24"/>
        </w:numPr>
        <w:contextualSpacing/>
        <w:jc w:val="both"/>
        <w:rPr>
          <w:b/>
          <w:bCs/>
          <w:sz w:val="22"/>
          <w:szCs w:val="22"/>
        </w:rPr>
      </w:pPr>
      <w:r w:rsidRPr="009A6C7B">
        <w:rPr>
          <w:b/>
          <w:bCs/>
          <w:sz w:val="22"/>
          <w:szCs w:val="22"/>
        </w:rPr>
        <w:t>Allowing the AF to prevent a deactivation of a MBS session by the 5GC allows to prevent both delay and the risk of packet loss during that comes with an MBS session activation.</w:t>
      </w:r>
    </w:p>
    <w:p w14:paraId="4C4C7A49" w14:textId="77777777" w:rsidR="00BE336F" w:rsidRDefault="00BE336F">
      <w:pPr>
        <w:rPr>
          <w:rFonts w:ascii="Arial" w:hAnsi="Arial" w:cs="Arial"/>
          <w:b/>
          <w:sz w:val="22"/>
          <w:szCs w:val="22"/>
        </w:rPr>
      </w:pPr>
    </w:p>
    <w:p w14:paraId="5DB95406" w14:textId="77777777" w:rsidR="00BE336F" w:rsidRPr="00E040DC" w:rsidRDefault="00BE336F"/>
    <w:sectPr w:rsidR="00BE336F"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F626B" w14:textId="77777777" w:rsidR="00E01584" w:rsidRDefault="00E01584">
      <w:r>
        <w:separator/>
      </w:r>
    </w:p>
  </w:endnote>
  <w:endnote w:type="continuationSeparator" w:id="0">
    <w:p w14:paraId="78EFB402" w14:textId="77777777" w:rsidR="00E01584" w:rsidRDefault="00E0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4FCB2" w14:textId="77777777" w:rsidR="00E01584" w:rsidRDefault="00E01584">
      <w:r>
        <w:separator/>
      </w:r>
    </w:p>
  </w:footnote>
  <w:footnote w:type="continuationSeparator" w:id="0">
    <w:p w14:paraId="3FBAF839" w14:textId="77777777" w:rsidR="00E01584" w:rsidRDefault="00E01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54C90"/>
    <w:multiLevelType w:val="hybridMultilevel"/>
    <w:tmpl w:val="00063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2E4931"/>
    <w:multiLevelType w:val="hybridMultilevel"/>
    <w:tmpl w:val="3A368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2B26A7D"/>
    <w:multiLevelType w:val="hybridMultilevel"/>
    <w:tmpl w:val="1B2A9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38458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21987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4518007">
    <w:abstractNumId w:val="15"/>
  </w:num>
  <w:num w:numId="4" w16cid:durableId="1699694448">
    <w:abstractNumId w:val="19"/>
  </w:num>
  <w:num w:numId="5" w16cid:durableId="1668172339">
    <w:abstractNumId w:val="18"/>
  </w:num>
  <w:num w:numId="6" w16cid:durableId="1177311454">
    <w:abstractNumId w:val="12"/>
  </w:num>
  <w:num w:numId="7" w16cid:durableId="1939018491">
    <w:abstractNumId w:val="14"/>
  </w:num>
  <w:num w:numId="8" w16cid:durableId="1459950214">
    <w:abstractNumId w:val="23"/>
  </w:num>
  <w:num w:numId="9" w16cid:durableId="1163200553">
    <w:abstractNumId w:val="21"/>
  </w:num>
  <w:num w:numId="10" w16cid:durableId="1153838868">
    <w:abstractNumId w:val="22"/>
  </w:num>
  <w:num w:numId="11" w16cid:durableId="1354502810">
    <w:abstractNumId w:val="17"/>
  </w:num>
  <w:num w:numId="12" w16cid:durableId="1340692654">
    <w:abstractNumId w:val="20"/>
  </w:num>
  <w:num w:numId="13" w16cid:durableId="1597711482">
    <w:abstractNumId w:val="9"/>
  </w:num>
  <w:num w:numId="14" w16cid:durableId="69471893">
    <w:abstractNumId w:val="7"/>
  </w:num>
  <w:num w:numId="15" w16cid:durableId="501287243">
    <w:abstractNumId w:val="6"/>
  </w:num>
  <w:num w:numId="16" w16cid:durableId="714932632">
    <w:abstractNumId w:val="5"/>
  </w:num>
  <w:num w:numId="17" w16cid:durableId="1297762256">
    <w:abstractNumId w:val="4"/>
  </w:num>
  <w:num w:numId="18" w16cid:durableId="728110827">
    <w:abstractNumId w:val="8"/>
  </w:num>
  <w:num w:numId="19" w16cid:durableId="1864901995">
    <w:abstractNumId w:val="3"/>
  </w:num>
  <w:num w:numId="20" w16cid:durableId="1026443319">
    <w:abstractNumId w:val="2"/>
  </w:num>
  <w:num w:numId="21" w16cid:durableId="557862632">
    <w:abstractNumId w:val="1"/>
  </w:num>
  <w:num w:numId="22" w16cid:durableId="1333265530">
    <w:abstractNumId w:val="0"/>
  </w:num>
  <w:num w:numId="23" w16cid:durableId="2105110064">
    <w:abstractNumId w:val="11"/>
  </w:num>
  <w:num w:numId="24" w16cid:durableId="1939292571">
    <w:abstractNumId w:val="13"/>
  </w:num>
  <w:num w:numId="25" w16cid:durableId="3747412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0525"/>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518D"/>
    <w:rsid w:val="00610508"/>
    <w:rsid w:val="00613820"/>
    <w:rsid w:val="006274F7"/>
    <w:rsid w:val="00645C90"/>
    <w:rsid w:val="00652248"/>
    <w:rsid w:val="00657B80"/>
    <w:rsid w:val="00675B3C"/>
    <w:rsid w:val="0069495C"/>
    <w:rsid w:val="006D340A"/>
    <w:rsid w:val="00715A1D"/>
    <w:rsid w:val="00760BB0"/>
    <w:rsid w:val="0076157A"/>
    <w:rsid w:val="00777227"/>
    <w:rsid w:val="00784593"/>
    <w:rsid w:val="007A00EF"/>
    <w:rsid w:val="007B19EA"/>
    <w:rsid w:val="007C0A2D"/>
    <w:rsid w:val="007C27B0"/>
    <w:rsid w:val="007D5B80"/>
    <w:rsid w:val="007E616E"/>
    <w:rsid w:val="007F300B"/>
    <w:rsid w:val="008014C3"/>
    <w:rsid w:val="00850812"/>
    <w:rsid w:val="00861529"/>
    <w:rsid w:val="00873E6A"/>
    <w:rsid w:val="00876B9A"/>
    <w:rsid w:val="00886CBD"/>
    <w:rsid w:val="008933BF"/>
    <w:rsid w:val="008A10C4"/>
    <w:rsid w:val="008B0248"/>
    <w:rsid w:val="008D191D"/>
    <w:rsid w:val="008F5F33"/>
    <w:rsid w:val="0091046A"/>
    <w:rsid w:val="00926ABD"/>
    <w:rsid w:val="00947F4E"/>
    <w:rsid w:val="00966D47"/>
    <w:rsid w:val="00992312"/>
    <w:rsid w:val="009C0DED"/>
    <w:rsid w:val="009F648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BE336F"/>
    <w:rsid w:val="00C022E3"/>
    <w:rsid w:val="00C22D17"/>
    <w:rsid w:val="00C24957"/>
    <w:rsid w:val="00C26BB2"/>
    <w:rsid w:val="00C4712D"/>
    <w:rsid w:val="00C555C9"/>
    <w:rsid w:val="00C94F55"/>
    <w:rsid w:val="00CA7D62"/>
    <w:rsid w:val="00CB07A8"/>
    <w:rsid w:val="00CD4A57"/>
    <w:rsid w:val="00D146F1"/>
    <w:rsid w:val="00D200CB"/>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3745D"/>
    <w:rsid w:val="00E91FE1"/>
    <w:rsid w:val="00EA5E95"/>
    <w:rsid w:val="00ED12AD"/>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FCAE9"/>
  <w15:chartTrackingRefBased/>
  <w15:docId w15:val="{CD2958E0-2A9F-4355-B883-C4D948A2B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List Paragraph - Bullets"/>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7_Berlin_2023-05/Docs/S2-2307982.zip" TargetMode="External"/><Relationship Id="rId3" Type="http://schemas.openxmlformats.org/officeDocument/2006/relationships/settings" Target="settings.xml"/><Relationship Id="rId7" Type="http://schemas.openxmlformats.org/officeDocument/2006/relationships/hyperlink" Target="https://www.3gpp.org/ftp/tsg_sa/WG2_Arch/TSGS2_157_Berlin_2023-05/Docs/S2-2306284.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5</Pages>
  <Words>2246</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r00</cp:lastModifiedBy>
  <cp:revision>3</cp:revision>
  <cp:lastPrinted>1899-12-31T23:00:00Z</cp:lastPrinted>
  <dcterms:created xsi:type="dcterms:W3CDTF">2023-09-28T18:32:00Z</dcterms:created>
  <dcterms:modified xsi:type="dcterms:W3CDTF">2023-09-29T20:56:00Z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